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34" w:rsidRDefault="00F07634">
      <w:bookmarkStart w:id="0" w:name="_GoBack"/>
      <w:r>
        <w:rPr>
          <w:noProof/>
          <w:lang w:eastAsia="ru-RU"/>
        </w:rPr>
        <w:drawing>
          <wp:inline distT="0" distB="0" distL="0" distR="0">
            <wp:extent cx="6301105" cy="8903988"/>
            <wp:effectExtent l="0" t="0" r="4445" b="0"/>
            <wp:docPr id="1" name="Рисунок 1" descr="C:\Users\user\Documents\IMG_20160714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_20160714_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90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07634" w:rsidRDefault="00F07634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163D0" w:rsidRPr="000163D0" w:rsidTr="000163D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163D0" w:rsidRPr="000163D0" w:rsidRDefault="000163D0" w:rsidP="000163D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163D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 xml:space="preserve">Согласовано:                                                                        _____________С.П. Калин                                                </w:t>
            </w:r>
          </w:p>
          <w:p w:rsidR="000163D0" w:rsidRPr="000163D0" w:rsidRDefault="000163D0" w:rsidP="000163D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163D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Начальник МКУ «Управление                                                     </w:t>
            </w:r>
          </w:p>
          <w:p w:rsidR="000163D0" w:rsidRPr="000163D0" w:rsidRDefault="000163D0" w:rsidP="000163D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163D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образования администрации                       г. Кудымкара»                                        </w:t>
            </w:r>
          </w:p>
          <w:p w:rsidR="000163D0" w:rsidRPr="000163D0" w:rsidRDefault="000163D0" w:rsidP="000163D0">
            <w:pPr>
              <w:keepNext/>
              <w:keepLines/>
              <w:jc w:val="center"/>
              <w:outlineLvl w:val="1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3D0" w:rsidRPr="000163D0" w:rsidRDefault="000163D0" w:rsidP="000163D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163D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Утверждаю:</w:t>
            </w:r>
          </w:p>
          <w:p w:rsidR="000163D0" w:rsidRPr="000163D0" w:rsidRDefault="000163D0" w:rsidP="000163D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163D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________________</w:t>
            </w:r>
            <w:proofErr w:type="spellStart"/>
            <w:r w:rsidRPr="000163D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А.В.Пронина</w:t>
            </w:r>
            <w:proofErr w:type="spellEnd"/>
          </w:p>
          <w:p w:rsidR="000163D0" w:rsidRPr="000163D0" w:rsidRDefault="000163D0" w:rsidP="000163D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163D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Заведующий МБДОУ «Детский сад № 16»  г. Кудымкара</w:t>
            </w:r>
          </w:p>
        </w:tc>
      </w:tr>
    </w:tbl>
    <w:p w:rsidR="000163D0" w:rsidRPr="000163D0" w:rsidRDefault="000163D0" w:rsidP="000163D0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63D0" w:rsidRPr="000163D0" w:rsidRDefault="000163D0" w:rsidP="000163D0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6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САМООБСЛЕДОВАНИЕ ДЕЯТЕЛЬНОСТИ </w:t>
      </w:r>
    </w:p>
    <w:p w:rsidR="000163D0" w:rsidRPr="000163D0" w:rsidRDefault="000163D0" w:rsidP="000163D0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6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БЮДЖЕТНОГО   ДОШКОЛЬНОГО  ОБРАЗОВАТЕЛЬНОГО УЧРЕЖДЕНИЯ «ДЕТСКИЙ САД № 16 «ЁЛОЧКА» ГОРОДА КУДЫМКАРА </w:t>
      </w:r>
    </w:p>
    <w:p w:rsidR="000163D0" w:rsidRPr="000163D0" w:rsidRDefault="000163D0" w:rsidP="000163D0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63D0" w:rsidRPr="000163D0" w:rsidRDefault="000163D0" w:rsidP="000163D0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16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Самоанализ проведён в соответствии с Приказом Министерства образования и науки Российской Федерации «Об утверждении показателей деятельности образовательной организации, подлежащей </w:t>
      </w:r>
      <w:proofErr w:type="spellStart"/>
      <w:r w:rsidRPr="00016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самообследованию</w:t>
      </w:r>
      <w:proofErr w:type="spellEnd"/>
      <w:r w:rsidRPr="00016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 от 10 декабря 2013 г. № 1324 и во исполнение  </w:t>
      </w:r>
      <w:hyperlink r:id="rId7" w:anchor="st29_2_3" w:history="1">
        <w:r w:rsidRPr="000163D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single"/>
            <w:lang w:eastAsia="ru-RU"/>
          </w:rPr>
          <w:t>пункта 3 части 2 статьи 29</w:t>
        </w:r>
      </w:hyperlink>
      <w:r w:rsidRPr="000163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Федерального закона от 29 декабря 2012 г. № 273-ФЗ "Об образовании в Российской Федерации" </w:t>
      </w:r>
    </w:p>
    <w:p w:rsidR="000163D0" w:rsidRPr="000163D0" w:rsidRDefault="000163D0" w:rsidP="000163D0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  <w:lang w:eastAsia="ru-RU"/>
        </w:rPr>
      </w:pPr>
      <w:r w:rsidRPr="000163D0">
        <w:rPr>
          <w:rFonts w:ascii="Cambria" w:eastAsia="Times New Roman" w:hAnsi="Cambria" w:cs="Times New Roman"/>
          <w:b/>
          <w:bCs/>
          <w:kern w:val="32"/>
          <w:sz w:val="26"/>
          <w:szCs w:val="26"/>
          <w:lang w:eastAsia="ru-RU"/>
        </w:rPr>
        <w:t>Показатели деятельности</w:t>
      </w:r>
    </w:p>
    <w:p w:rsidR="000163D0" w:rsidRPr="000163D0" w:rsidRDefault="000163D0" w:rsidP="000163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7560"/>
        <w:gridCol w:w="1980"/>
      </w:tblGrid>
      <w:tr w:rsidR="000163D0" w:rsidRPr="000163D0" w:rsidTr="000163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</w:tr>
      <w:tr w:rsidR="000163D0" w:rsidRPr="000163D0" w:rsidTr="000163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Образовательная деятельность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163D0" w:rsidRPr="000163D0" w:rsidTr="000163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226</w:t>
            </w:r>
            <w:r w:rsidR="00D85D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</w:tr>
      <w:tr w:rsidR="000163D0" w:rsidRPr="000163D0" w:rsidTr="000163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gramStart"/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режиме полного дня</w:t>
            </w:r>
            <w:proofErr w:type="gramEnd"/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(8-12 часов)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226</w:t>
            </w:r>
            <w:r w:rsidR="00D85D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</w:tr>
      <w:tr w:rsidR="000163D0" w:rsidRPr="000163D0" w:rsidTr="000163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0163D0" w:rsidRPr="000163D0" w:rsidTr="000163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семейной дошкольной группе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0163D0" w:rsidRPr="000163D0" w:rsidTr="000163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0163D0" w:rsidRPr="000163D0" w:rsidTr="000163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</w:t>
            </w: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</w:tr>
      <w:tr w:rsidR="000163D0" w:rsidRPr="000163D0" w:rsidTr="000163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</w:tr>
      <w:tr w:rsidR="000163D0" w:rsidRPr="000163D0" w:rsidTr="000163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226</w:t>
            </w: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человек / 100 %</w:t>
            </w:r>
          </w:p>
        </w:tc>
      </w:tr>
      <w:tr w:rsidR="000163D0" w:rsidRPr="000163D0" w:rsidTr="000163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gramStart"/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режиме полного дня</w:t>
            </w:r>
            <w:proofErr w:type="gramEnd"/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(8-12 часов)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226</w:t>
            </w: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человек / 100 % </w:t>
            </w:r>
          </w:p>
        </w:tc>
      </w:tr>
      <w:tr w:rsidR="000163D0" w:rsidRPr="000163D0" w:rsidTr="000163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режиме продленного дня (12-14 часов)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</w:p>
        </w:tc>
      </w:tr>
      <w:tr w:rsidR="000163D0" w:rsidRPr="000163D0" w:rsidTr="000163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режиме круглосуточного пребывания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0163D0" w:rsidRPr="000163D0" w:rsidTr="000163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1человек/0,4%</w:t>
            </w:r>
          </w:p>
        </w:tc>
      </w:tr>
      <w:tr w:rsidR="000163D0" w:rsidRPr="000163D0" w:rsidTr="000163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1человек/0,4%</w:t>
            </w:r>
          </w:p>
        </w:tc>
      </w:tr>
      <w:tr w:rsidR="000163D0" w:rsidRPr="000163D0" w:rsidTr="000163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1.5.2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1человек/0,4%</w:t>
            </w:r>
          </w:p>
        </w:tc>
      </w:tr>
      <w:tr w:rsidR="000163D0" w:rsidRPr="000163D0" w:rsidTr="000163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присмотру и уходу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0163D0" w:rsidRPr="000163D0" w:rsidTr="000163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D85D09" w:rsidRDefault="00D85D09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5D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6,1</w:t>
            </w:r>
          </w:p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5D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дето/ день</w:t>
            </w:r>
          </w:p>
        </w:tc>
      </w:tr>
      <w:tr w:rsidR="000163D0" w:rsidRPr="000163D0" w:rsidTr="000163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человек</w:t>
            </w:r>
          </w:p>
        </w:tc>
      </w:tr>
      <w:tr w:rsidR="000163D0" w:rsidRPr="000163D0" w:rsidTr="000163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человека / </w:t>
            </w:r>
          </w:p>
          <w:p w:rsidR="000163D0" w:rsidRPr="000163D0" w:rsidRDefault="00F54F41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18,8</w:t>
            </w:r>
            <w:r w:rsidR="000163D0"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%</w:t>
            </w:r>
          </w:p>
        </w:tc>
      </w:tr>
      <w:tr w:rsidR="000163D0" w:rsidRPr="000163D0" w:rsidTr="000163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F54F41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0163D0"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человека / </w:t>
            </w:r>
          </w:p>
          <w:p w:rsidR="000163D0" w:rsidRPr="000163D0" w:rsidRDefault="00F54F41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="000163D0"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%</w:t>
            </w:r>
          </w:p>
        </w:tc>
      </w:tr>
      <w:tr w:rsidR="000163D0" w:rsidRPr="000163D0" w:rsidTr="000163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1.7.3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54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человек / </w:t>
            </w:r>
          </w:p>
          <w:p w:rsidR="000163D0" w:rsidRPr="000163D0" w:rsidRDefault="00F54F41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</w:t>
            </w:r>
            <w:r w:rsidR="000163D0"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%</w:t>
            </w:r>
          </w:p>
        </w:tc>
      </w:tr>
      <w:tr w:rsidR="000163D0" w:rsidRPr="000163D0" w:rsidTr="000163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1.7.4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54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человек / </w:t>
            </w:r>
          </w:p>
          <w:p w:rsidR="000163D0" w:rsidRPr="000163D0" w:rsidRDefault="00F54F41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</w:t>
            </w:r>
            <w:r w:rsidR="000163D0"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%</w:t>
            </w:r>
          </w:p>
        </w:tc>
      </w:tr>
      <w:tr w:rsidR="000163D0" w:rsidRPr="000163D0" w:rsidTr="000163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F54F41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0163D0"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человек / </w:t>
            </w:r>
          </w:p>
          <w:p w:rsidR="000163D0" w:rsidRPr="000163D0" w:rsidRDefault="000163D0" w:rsidP="00F5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F54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%</w:t>
            </w:r>
          </w:p>
        </w:tc>
      </w:tr>
      <w:tr w:rsidR="000163D0" w:rsidRPr="000163D0" w:rsidTr="000163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1.8.1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F54F41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0163D0"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человека / </w:t>
            </w:r>
          </w:p>
          <w:p w:rsidR="000163D0" w:rsidRPr="000163D0" w:rsidRDefault="000163D0" w:rsidP="00F5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F54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%</w:t>
            </w:r>
          </w:p>
        </w:tc>
      </w:tr>
      <w:tr w:rsidR="000163D0" w:rsidRPr="000163D0" w:rsidTr="000163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1.8.2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F54F41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0163D0"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0163D0"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/ </w:t>
            </w:r>
          </w:p>
          <w:p w:rsidR="000163D0" w:rsidRPr="000163D0" w:rsidRDefault="000163D0" w:rsidP="00F5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F54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%</w:t>
            </w:r>
          </w:p>
        </w:tc>
      </w:tr>
      <w:tr w:rsidR="000163D0" w:rsidRPr="000163D0" w:rsidTr="000163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163D0" w:rsidRPr="000163D0" w:rsidTr="000163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1.9.1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5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1" w:rsidRDefault="00F54F41" w:rsidP="00F5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0163D0"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0163D0"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/</w:t>
            </w:r>
          </w:p>
          <w:p w:rsidR="000163D0" w:rsidRPr="000163D0" w:rsidRDefault="000163D0" w:rsidP="00F5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54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%</w:t>
            </w:r>
          </w:p>
        </w:tc>
      </w:tr>
      <w:tr w:rsidR="000163D0" w:rsidRPr="000163D0" w:rsidTr="000163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1.9.2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Свыше 30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человека / </w:t>
            </w:r>
          </w:p>
          <w:p w:rsidR="000163D0" w:rsidRPr="000163D0" w:rsidRDefault="00F54F41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="000163D0"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%</w:t>
            </w:r>
          </w:p>
        </w:tc>
      </w:tr>
      <w:tr w:rsidR="000163D0" w:rsidRPr="000163D0" w:rsidTr="000163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F54F41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0163D0"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0163D0"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/</w:t>
            </w:r>
          </w:p>
          <w:p w:rsidR="000163D0" w:rsidRPr="000163D0" w:rsidRDefault="000163D0" w:rsidP="00F5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54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12,5</w:t>
            </w: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%</w:t>
            </w:r>
          </w:p>
        </w:tc>
      </w:tr>
      <w:tr w:rsidR="000163D0" w:rsidRPr="000163D0" w:rsidTr="000163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человека / </w:t>
            </w:r>
          </w:p>
          <w:p w:rsidR="000163D0" w:rsidRPr="000163D0" w:rsidRDefault="00F54F41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12,5</w:t>
            </w:r>
            <w:r w:rsidR="000163D0"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%</w:t>
            </w:r>
          </w:p>
        </w:tc>
      </w:tr>
      <w:tr w:rsidR="000163D0" w:rsidRPr="000163D0" w:rsidTr="000163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Численность / удельный вес численности педагогических и административно-хозяйственных работников, прошедших за последние 5 лет повышение квалификации / </w:t>
            </w:r>
          </w:p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54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человек / </w:t>
            </w:r>
          </w:p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100 %</w:t>
            </w:r>
          </w:p>
        </w:tc>
      </w:tr>
      <w:tr w:rsidR="000163D0" w:rsidRPr="000163D0" w:rsidTr="000163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</w:t>
            </w: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163D0" w:rsidRPr="000163D0" w:rsidRDefault="00A144FC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0163D0"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человек /  </w:t>
            </w:r>
          </w:p>
          <w:p w:rsidR="000163D0" w:rsidRPr="000163D0" w:rsidRDefault="00A144FC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68,4</w:t>
            </w:r>
            <w:r w:rsidR="000163D0"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%</w:t>
            </w:r>
          </w:p>
        </w:tc>
      </w:tr>
      <w:tr w:rsidR="000163D0" w:rsidRPr="000163D0" w:rsidTr="000163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Соотношение “педагогический работник/воспитанник” в дошкольной образовательной организации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144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человек / </w:t>
            </w:r>
          </w:p>
          <w:p w:rsidR="000163D0" w:rsidRPr="000163D0" w:rsidRDefault="00A144FC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226</w:t>
            </w:r>
            <w:r w:rsidR="000163D0"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человек</w:t>
            </w:r>
          </w:p>
          <w:p w:rsidR="000163D0" w:rsidRPr="000163D0" w:rsidRDefault="00A144FC" w:rsidP="00A1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(на 1 педагога  14 воспитанников)</w:t>
            </w:r>
          </w:p>
        </w:tc>
      </w:tr>
      <w:tr w:rsidR="000163D0" w:rsidRPr="000163D0" w:rsidTr="000163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1.15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163D0" w:rsidRPr="000163D0" w:rsidTr="000163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1.15.1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Музыкального руководителя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0163D0" w:rsidRPr="000163D0" w:rsidTr="000163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1.15.2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Инструктора по физической культуре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0163D0" w:rsidRPr="000163D0" w:rsidTr="000163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1.15.3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Учителя-логопеда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0163D0" w:rsidRPr="000163D0" w:rsidTr="000163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1.15.4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Логопеда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0163D0" w:rsidRPr="000163D0" w:rsidTr="000163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1.15.5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</w:t>
            </w:r>
            <w:proofErr w:type="gramStart"/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я-</w:t>
            </w:r>
            <w:proofErr w:type="gramEnd"/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дефектолога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0163D0" w:rsidRPr="000163D0" w:rsidTr="000163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1.15.6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Педагога-психолога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0163D0" w:rsidRPr="000163D0" w:rsidTr="000163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Инфраструктура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163D0" w:rsidRPr="000163D0" w:rsidTr="000163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A144FC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6,5</w:t>
            </w:r>
            <w:r w:rsidR="000163D0"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0163D0"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="000163D0"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0163D0" w:rsidRPr="000163D0" w:rsidTr="000163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A144FC" w:rsidP="00A1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8,1</w:t>
            </w:r>
            <w:r w:rsidR="000163D0"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0163D0"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="000163D0"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0163D0" w:rsidRPr="000163D0" w:rsidTr="000163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физкультурного зала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0163D0" w:rsidRPr="000163D0" w:rsidTr="000163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музыкального зала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0163D0" w:rsidRPr="000163D0" w:rsidTr="000163D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D0" w:rsidRPr="000163D0" w:rsidRDefault="000163D0" w:rsidP="0001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</w:tbl>
    <w:p w:rsidR="000163D0" w:rsidRPr="000163D0" w:rsidRDefault="000163D0" w:rsidP="00016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3D0" w:rsidRPr="000163D0" w:rsidRDefault="000163D0" w:rsidP="000163D0">
      <w:pPr>
        <w:rPr>
          <w:rFonts w:ascii="Calibri" w:eastAsia="Calibri" w:hAnsi="Calibri" w:cs="Times New Roman"/>
        </w:rPr>
      </w:pPr>
    </w:p>
    <w:p w:rsidR="000163D0" w:rsidRPr="000163D0" w:rsidRDefault="000163D0" w:rsidP="000163D0">
      <w:pPr>
        <w:rPr>
          <w:rFonts w:ascii="Calibri" w:eastAsia="Calibri" w:hAnsi="Calibri" w:cs="Times New Roman"/>
        </w:rPr>
      </w:pPr>
    </w:p>
    <w:p w:rsidR="000163D0" w:rsidRPr="000163D0" w:rsidRDefault="000163D0" w:rsidP="000163D0">
      <w:pPr>
        <w:rPr>
          <w:rFonts w:ascii="Calibri" w:eastAsia="Calibri" w:hAnsi="Calibri" w:cs="Times New Roman"/>
        </w:rPr>
      </w:pPr>
    </w:p>
    <w:p w:rsidR="000163D0" w:rsidRPr="000163D0" w:rsidRDefault="000163D0" w:rsidP="000163D0">
      <w:pPr>
        <w:rPr>
          <w:rFonts w:ascii="Calibri" w:eastAsia="Calibri" w:hAnsi="Calibri" w:cs="Times New Roman"/>
        </w:rPr>
      </w:pPr>
    </w:p>
    <w:p w:rsidR="000163D0" w:rsidRPr="000163D0" w:rsidRDefault="000163D0" w:rsidP="000163D0">
      <w:pPr>
        <w:rPr>
          <w:rFonts w:ascii="Calibri" w:eastAsia="Calibri" w:hAnsi="Calibri" w:cs="Times New Roman"/>
        </w:rPr>
      </w:pPr>
    </w:p>
    <w:p w:rsidR="000163D0" w:rsidRPr="000163D0" w:rsidRDefault="000163D0" w:rsidP="000163D0">
      <w:pPr>
        <w:rPr>
          <w:rFonts w:ascii="Calibri" w:eastAsia="Calibri" w:hAnsi="Calibri" w:cs="Times New Roman"/>
        </w:rPr>
      </w:pPr>
    </w:p>
    <w:p w:rsidR="000163D0" w:rsidRPr="000163D0" w:rsidRDefault="000163D0" w:rsidP="000163D0">
      <w:pPr>
        <w:rPr>
          <w:rFonts w:ascii="Calibri" w:eastAsia="Calibri" w:hAnsi="Calibri" w:cs="Times New Roman"/>
        </w:rPr>
      </w:pPr>
    </w:p>
    <w:p w:rsidR="000163D0" w:rsidRPr="000163D0" w:rsidRDefault="000163D0" w:rsidP="000163D0">
      <w:pPr>
        <w:rPr>
          <w:rFonts w:ascii="Calibri" w:eastAsia="Calibri" w:hAnsi="Calibri" w:cs="Times New Roman"/>
        </w:rPr>
      </w:pPr>
    </w:p>
    <w:p w:rsidR="000163D0" w:rsidRDefault="000163D0" w:rsidP="000163D0">
      <w:pPr>
        <w:rPr>
          <w:rFonts w:ascii="Calibri" w:eastAsia="Calibri" w:hAnsi="Calibri" w:cs="Times New Roman"/>
        </w:rPr>
      </w:pPr>
    </w:p>
    <w:p w:rsidR="00F26C76" w:rsidRPr="000163D0" w:rsidRDefault="00F26C76" w:rsidP="000163D0">
      <w:pPr>
        <w:rPr>
          <w:rFonts w:ascii="Calibri" w:eastAsia="Calibri" w:hAnsi="Calibri" w:cs="Times New Roman"/>
        </w:rPr>
      </w:pPr>
    </w:p>
    <w:p w:rsidR="000163D0" w:rsidRPr="000163D0" w:rsidRDefault="000163D0" w:rsidP="000163D0">
      <w:pPr>
        <w:rPr>
          <w:rFonts w:ascii="Calibri" w:eastAsia="Calibri" w:hAnsi="Calibri" w:cs="Times New Roman"/>
        </w:rPr>
      </w:pPr>
    </w:p>
    <w:p w:rsidR="000163D0" w:rsidRPr="000163D0" w:rsidRDefault="000163D0" w:rsidP="000163D0">
      <w:pPr>
        <w:rPr>
          <w:rFonts w:ascii="Calibri" w:eastAsia="Calibri" w:hAnsi="Calibri" w:cs="Times New Roman"/>
        </w:rPr>
      </w:pPr>
    </w:p>
    <w:p w:rsidR="00D85D09" w:rsidRDefault="000163D0" w:rsidP="000163D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6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Результаты деятельности МБДОУ «Детский сад №16» </w:t>
      </w:r>
    </w:p>
    <w:p w:rsidR="000163D0" w:rsidRPr="000163D0" w:rsidRDefault="000163D0" w:rsidP="000163D0">
      <w:pPr>
        <w:jc w:val="center"/>
        <w:rPr>
          <w:rFonts w:ascii="Calibri" w:eastAsia="Calibri" w:hAnsi="Calibri" w:cs="Times New Roman"/>
        </w:rPr>
      </w:pPr>
      <w:r w:rsidRPr="00016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201</w:t>
      </w:r>
      <w:r w:rsidR="00A14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016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A14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016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год.</w:t>
      </w:r>
    </w:p>
    <w:p w:rsidR="000163D0" w:rsidRPr="000163D0" w:rsidRDefault="000163D0" w:rsidP="000163D0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3D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определения эффективности образовательной деятельност</w:t>
      </w:r>
      <w:r w:rsidR="008277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дошкольного учреждения за 2015</w:t>
      </w:r>
      <w:r w:rsidRPr="000163D0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82776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1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выявления возникших проблем в работе, а также для определения дальнейших перспектив развития ДОУ был проведен самоанализ деятельности учреждения.</w:t>
      </w:r>
    </w:p>
    <w:p w:rsidR="00D85D09" w:rsidRPr="00D85D09" w:rsidRDefault="000163D0" w:rsidP="00D85D09">
      <w:pPr>
        <w:pStyle w:val="2"/>
        <w:spacing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63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работы детского сада во многом зависит от того, в каких условия живут дети, работают педагоги.</w:t>
      </w:r>
      <w:r w:rsidR="00D85D09" w:rsidRPr="00D85D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85D09" w:rsidRPr="00D85D09">
        <w:rPr>
          <w:rFonts w:ascii="Times New Roman" w:eastAsia="Calibri" w:hAnsi="Times New Roman" w:cs="Times New Roman"/>
          <w:sz w:val="24"/>
          <w:szCs w:val="24"/>
          <w:lang w:eastAsia="ru-RU"/>
        </w:rPr>
        <w:t>Созданные в ДОУ условия сориентированы на личность ребенка и развитие его способностей и внутреннего духовного мира; на свободное сотрудничество педагогов и детей, дошкольников друг с другом, педагогов и родителей; на целенаправленное взаимодействие содержания образования по всем видам деятельности, обеспечивающим гармонизацию в развитии каждого</w:t>
      </w:r>
      <w:r w:rsidR="00D85D09" w:rsidRPr="00D85D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85D09" w:rsidRPr="00D85D09">
        <w:rPr>
          <w:rFonts w:ascii="Times New Roman" w:eastAsia="Calibri" w:hAnsi="Times New Roman" w:cs="Times New Roman"/>
          <w:sz w:val="24"/>
          <w:szCs w:val="24"/>
          <w:lang w:eastAsia="ru-RU"/>
        </w:rPr>
        <w:t>ребенка.</w:t>
      </w:r>
    </w:p>
    <w:p w:rsidR="00F26C76" w:rsidRPr="000163D0" w:rsidRDefault="000163D0" w:rsidP="00F26C76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организации жизнедеятельности воспитанников и построения образовательного процесса в помещении детского сада оборудованы пищеблок, прачечная, медицинский блок (медицинский кабинет, изолятор),  музыкальный зал, логопедический   кабинет.</w:t>
      </w:r>
      <w:r w:rsidR="00F26C76" w:rsidRPr="00F2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марта 2016 года в дошкольном учреждении открыты 3 дополнительные дошкольные группы для детей  раннего возраста.  </w:t>
      </w:r>
    </w:p>
    <w:p w:rsidR="000163D0" w:rsidRPr="000163D0" w:rsidRDefault="000163D0" w:rsidP="000163D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3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детского сада оборудован</w:t>
      </w:r>
      <w:r w:rsidR="00F26C7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1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прогулочны</w:t>
      </w:r>
      <w:r w:rsidR="00F26C7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1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F26C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1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спортивная площадка.  </w:t>
      </w:r>
    </w:p>
    <w:p w:rsidR="00D85D09" w:rsidRPr="00D85D09" w:rsidRDefault="008A648E" w:rsidP="008A648E">
      <w:pPr>
        <w:shd w:val="clear" w:color="auto" w:fill="FFFFFF"/>
        <w:autoSpaceDE w:val="0"/>
        <w:autoSpaceDN w:val="0"/>
        <w:adjustRightInd w:val="0"/>
        <w:spacing w:after="0" w:line="360" w:lineRule="auto"/>
        <w:ind w:right="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48E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Предметно-пространственная развивающая среда, созданная в ДОУ, позволяет каждому ребёнку проявлять творческие способности, реализовывать познавательные, эстетические и коммуникативные потребности. </w:t>
      </w:r>
      <w:r w:rsidR="00D85D09" w:rsidRPr="00D8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Среда выступает не только условием для творческого саморазвития личности ребёнка, но и показателем профессионального творчества педагогов. В каждой группе выработан свой стиль в оформлении интерьера, в котором обязательно присутствуют продукты ручного труда.</w:t>
      </w:r>
    </w:p>
    <w:p w:rsidR="00D85D09" w:rsidRPr="00D85D09" w:rsidRDefault="00D85D09" w:rsidP="008A648E">
      <w:pPr>
        <w:shd w:val="clear" w:color="auto" w:fill="FFFFFF"/>
        <w:autoSpaceDE w:val="0"/>
        <w:autoSpaceDN w:val="0"/>
        <w:adjustRightInd w:val="0"/>
        <w:spacing w:after="0" w:line="360" w:lineRule="auto"/>
        <w:ind w:right="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Развивающая предметно-пространственная среда обеспечивает возможность общения и совместной деятельности детей (в том числе разного возраста) и взрослых, двигательной активности детей, а также возможность для уединения. Ее содержание насыщенно, трансформируемо, </w:t>
      </w:r>
      <w:proofErr w:type="spellStart"/>
      <w:r w:rsidRPr="00D8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полифункционально</w:t>
      </w:r>
      <w:proofErr w:type="spellEnd"/>
      <w:r w:rsidRPr="00D8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вариативно, доступно и безопасно. Насыщенность среды соответствует возрастным возможностям детей  и содержанию основной образовательной программы МБДОУ «</w:t>
      </w:r>
      <w:r w:rsidR="008A648E" w:rsidRPr="008A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№16</w:t>
      </w:r>
      <w:r w:rsidRPr="00D8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0163D0" w:rsidRPr="000163D0" w:rsidRDefault="000163D0" w:rsidP="000163D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педагоги активно работали над  построением и совершенствованием развивающей среды. Во всех возрастных группах пополнены новыми развивающими и дидактическими игрушками  центры игровой, двигательной, музыкальной, </w:t>
      </w:r>
      <w:r w:rsidRPr="000163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художественно-эстетической, познавательно-речевой активности. В группах существуют уголки уединения, которые помогают детям регулировать свое эмоциональное состояние в детском саду в течение дня.</w:t>
      </w:r>
    </w:p>
    <w:p w:rsidR="000163D0" w:rsidRPr="000163D0" w:rsidRDefault="000163D0" w:rsidP="000163D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3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учреждении созданы оптимальные условия для развития музыкальных способностей воспитанников. Дети с   удовольствием  посещают красивый просторный  музыкальный зал, в котором  проводится    театрализованная деятельность,  имеется  фортепиано, музыкальный центр, детские музыкальные инструменты, музыкально-дидактические игры и пособия, иллюстративный материал,  аудиотека.</w:t>
      </w:r>
    </w:p>
    <w:p w:rsidR="000163D0" w:rsidRPr="000163D0" w:rsidRDefault="000163D0" w:rsidP="000163D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Физкультурные занятия  в детском саду проводятся в музыкальном зале. </w:t>
      </w:r>
      <w:proofErr w:type="gramStart"/>
      <w:r w:rsidRPr="0001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 светлый,  просторный, оснащен спортивным оборудованием: гимнастическими лесенками, скамейками, пособиями для прыжков, метания, </w:t>
      </w:r>
      <w:proofErr w:type="spellStart"/>
      <w:r w:rsidRPr="000163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подлезания</w:t>
      </w:r>
      <w:proofErr w:type="spellEnd"/>
      <w:r w:rsidRPr="0001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имеются мячи, обручи, скакалки, коврики,  крупные модули для развития движений.  </w:t>
      </w:r>
      <w:proofErr w:type="gramEnd"/>
    </w:p>
    <w:p w:rsidR="000163D0" w:rsidRPr="000163D0" w:rsidRDefault="000163D0" w:rsidP="000163D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3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коррекционно-развивающей работы с детьми  с нарушениями речевого развития действует логопедический   кабинет, в котором имеются все необходимые дидактические пособия, методическая литература, консультационный материал для родителей и педагогов.  </w:t>
      </w:r>
    </w:p>
    <w:p w:rsidR="000163D0" w:rsidRPr="000163D0" w:rsidRDefault="000163D0" w:rsidP="000163D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3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учебного года традиционным стало проведение в дошкольном учреждении конкурсов «Лучшая группа детского сада», «Детский сад начинается с приемной»  целью которых является организация и создание благоприятных условий для воспитательно-образовательной работы с детьми, оптимизация полноценной предметно-развивающей среды в группах, выявление творческих способностей воспитателей.</w:t>
      </w:r>
    </w:p>
    <w:p w:rsidR="000163D0" w:rsidRPr="000163D0" w:rsidRDefault="000163D0" w:rsidP="000163D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163D0" w:rsidRPr="000163D0" w:rsidRDefault="000163D0" w:rsidP="000163D0">
      <w:pPr>
        <w:spacing w:after="0" w:line="36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3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Обеспечение безопасности воспитанников</w:t>
      </w:r>
    </w:p>
    <w:p w:rsidR="000163D0" w:rsidRPr="000163D0" w:rsidRDefault="000163D0" w:rsidP="000163D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дошкольном учреждении разработаны инструкции об организации безопасности воспитанников во время учебно-воспитательного процесса, регламентирующие:</w:t>
      </w:r>
    </w:p>
    <w:p w:rsidR="000163D0" w:rsidRPr="000163D0" w:rsidRDefault="000163D0" w:rsidP="000163D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3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выполнения требований правовых актов и нормативно-технических документов по созданию здоровых и безопасных условий учебно-воспитательного процесса;</w:t>
      </w:r>
    </w:p>
    <w:p w:rsidR="000163D0" w:rsidRPr="000163D0" w:rsidRDefault="000163D0" w:rsidP="000163D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3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и проведение профилактической работы по предупреждению травматизма, предотвращения несчастных случаев с воспитанниками во время проведения учебно-воспитательных мероприятий, дорожно-транспортного травматизма и происшествий на воде;</w:t>
      </w:r>
    </w:p>
    <w:p w:rsidR="000163D0" w:rsidRPr="000163D0" w:rsidRDefault="000163D0" w:rsidP="000163D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3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охрану, укрепление здоровья воспитанников, создание оптимального сочетания режимов обучения  и организованного  отдыха.</w:t>
      </w:r>
    </w:p>
    <w:p w:rsidR="000163D0" w:rsidRPr="000163D0" w:rsidRDefault="000163D0" w:rsidP="000163D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3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обеспечения безопасности детский сад оборудован специальной автоматической системой пожарной сигнализации (АПС)  и системой «Стрелец-Мониторинг»,  имеется  кнопка экстренного вызова полиции и телефон. </w:t>
      </w:r>
    </w:p>
    <w:p w:rsidR="000163D0" w:rsidRPr="000163D0" w:rsidRDefault="000163D0" w:rsidP="000163D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3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паспорт безопасности, в котором отражены планы действий сотрудников в случае возникновения чрезвычайной ситуации.</w:t>
      </w:r>
    </w:p>
    <w:p w:rsidR="000163D0" w:rsidRPr="000163D0" w:rsidRDefault="000163D0" w:rsidP="000163D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ночное время, выходные дни </w:t>
      </w:r>
      <w:r w:rsidR="00D85D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организована охрана учреждения силами сторожей</w:t>
      </w:r>
      <w:r w:rsidRPr="000163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63D0" w:rsidRPr="000163D0" w:rsidRDefault="000163D0" w:rsidP="000163D0">
      <w:pPr>
        <w:spacing w:after="0" w:line="36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3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Организация питания</w:t>
      </w:r>
    </w:p>
    <w:p w:rsidR="000163D0" w:rsidRPr="000163D0" w:rsidRDefault="000163D0" w:rsidP="000163D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– один из ключевых факторов, определяющих качество и жизнь ребенка. Для нормального роста и развития наши воспитанники обеспечены   сбалансированным 3-х разовым  питанием. Помимо этого дети дополнительно получают второй завтрак. Ежедневное меню составляется медицинской сестрой  в соответствии с 10-дневным перспективным меню. </w:t>
      </w:r>
      <w:proofErr w:type="gramStart"/>
      <w:r w:rsidRPr="000163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рацион детей  включены: свежие фрукты, овощи, соки, молочные, овощные, рыбные, мясные блюда, выпечка.</w:t>
      </w:r>
      <w:proofErr w:type="gramEnd"/>
      <w:r w:rsidRPr="0001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профилактики </w:t>
      </w:r>
      <w:proofErr w:type="spellStart"/>
      <w:r w:rsidRPr="000163D0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йододефицита</w:t>
      </w:r>
      <w:proofErr w:type="spellEnd"/>
      <w:r w:rsidRPr="0001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приготовлении пищи используется  йодированная соль.  </w:t>
      </w:r>
    </w:p>
    <w:p w:rsidR="000163D0" w:rsidRPr="000163D0" w:rsidRDefault="000163D0" w:rsidP="000163D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3D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  организовано в соответствии с санитарно-гигиеническими требованиями.</w:t>
      </w:r>
    </w:p>
    <w:p w:rsidR="000163D0" w:rsidRPr="000163D0" w:rsidRDefault="000163D0" w:rsidP="000163D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3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 мы руководствуемся следующими принципами:</w:t>
      </w:r>
    </w:p>
    <w:p w:rsidR="000163D0" w:rsidRPr="000163D0" w:rsidRDefault="000163D0" w:rsidP="000163D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3D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полноценного рациона питания;</w:t>
      </w:r>
    </w:p>
    <w:p w:rsidR="000163D0" w:rsidRPr="000163D0" w:rsidRDefault="000163D0" w:rsidP="000163D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3D0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-использование разнообразного ассортимента продуктов, гарантирующих достаточное содержание необходимых минеральных веществ и витаминов;</w:t>
      </w:r>
    </w:p>
    <w:p w:rsidR="000163D0" w:rsidRPr="000163D0" w:rsidRDefault="000163D0" w:rsidP="000163D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3D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строгое соблюдение режима питания, отвечающего физиологическим особенностям детей различных возрастных групп, правильное сочетание его с режимом работы дошкольного учреждения;</w:t>
      </w:r>
    </w:p>
    <w:p w:rsidR="000163D0" w:rsidRPr="000163D0" w:rsidRDefault="000163D0" w:rsidP="000163D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3D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правил эстетики питания, воспитание необходимых гигиенических навыков в зависимости от возраста и развития детей.</w:t>
      </w:r>
    </w:p>
    <w:p w:rsidR="000163D0" w:rsidRPr="000163D0" w:rsidRDefault="000163D0" w:rsidP="000163D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3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правильное сочетание питания в детском саду  с питанием в домашних условиях, проведение необходимой санитарно-просветительской работы с родителями;</w:t>
      </w:r>
    </w:p>
    <w:p w:rsidR="000163D0" w:rsidRPr="000163D0" w:rsidRDefault="000163D0" w:rsidP="000163D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3D0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строгое соблюдение технологических требований при приготовлении пищи, обеспечение правильной обработки пищевых продуктов;</w:t>
      </w:r>
    </w:p>
    <w:p w:rsidR="000163D0" w:rsidRPr="000163D0" w:rsidRDefault="000163D0" w:rsidP="000163D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3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повседневный контроль пищеблока, правильной организацией питания детей в группах.</w:t>
      </w:r>
    </w:p>
    <w:p w:rsidR="000163D0" w:rsidRPr="000163D0" w:rsidRDefault="000163D0" w:rsidP="000163D0">
      <w:pPr>
        <w:spacing w:after="0" w:line="36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63D0">
        <w:rPr>
          <w:rFonts w:ascii="Times New Roman" w:eastAsia="Calibri" w:hAnsi="Times New Roman" w:cs="Times New Roman"/>
          <w:b/>
          <w:sz w:val="24"/>
          <w:szCs w:val="24"/>
        </w:rPr>
        <w:t>Методическая работа</w:t>
      </w:r>
    </w:p>
    <w:p w:rsidR="00A144FC" w:rsidRPr="00A144FC" w:rsidRDefault="00A144FC" w:rsidP="00F26C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2015-2016 учебном году работа педагогического коллектива была направлена на изучение методической темы: «</w:t>
      </w:r>
      <w:r w:rsidRPr="00A14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 детей дошкольного возраста».</w:t>
      </w:r>
    </w:p>
    <w:p w:rsidR="00A144FC" w:rsidRPr="00A144FC" w:rsidRDefault="00A144FC" w:rsidP="00F26C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данной теме реализовывалась через систему методической деятельности, которая включала в себя: теоретические и проблемные семинары, семинары-практикумы, методические объединения, временные творческие группы, консультации, собеседования, </w:t>
      </w: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педагогов по темам самообразования, повышение квалификации, участие в профессиональных и творческих конкурсах. Методическая работа, осуществляемая в течение учебного года, органично соединялась с повседневной практикой педагогов. Одной из главных задач в деятельности методической службы стало оказание реальной, действенной помощи всем членам коллектива.</w:t>
      </w:r>
    </w:p>
    <w:p w:rsidR="00A144FC" w:rsidRPr="00A144FC" w:rsidRDefault="00A144FC" w:rsidP="00F26C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реализации годовых задач велась планомерно и систематично. Мероприятия, направленные на решение поставленных задач, реализованы в полном объеме.</w:t>
      </w:r>
    </w:p>
    <w:p w:rsidR="00A144FC" w:rsidRPr="00A144FC" w:rsidRDefault="00A144FC" w:rsidP="00F26C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2015-2016 учебного года были запланированы и проведены четыре заседания педагогического совета. На них были рассмотрены актуальные вопросы организации воспитательно-образовательного процесса в ДОУ согласно новым стандартам дошкольного образования. Темы педагогических советов, проведенных в 2015-2016 учебном году:</w:t>
      </w:r>
    </w:p>
    <w:p w:rsidR="00A144FC" w:rsidRPr="00A144FC" w:rsidRDefault="00A144FC" w:rsidP="00F26C76">
      <w:pPr>
        <w:spacing w:after="0" w:line="36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-Установочный педсовет № 1 </w:t>
      </w:r>
      <w:r w:rsidRPr="00A14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«Инновационные ориентиры развития дошкольного образования»</w:t>
      </w: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(август 2015 года).</w:t>
      </w:r>
    </w:p>
    <w:p w:rsidR="00A144FC" w:rsidRPr="00A144FC" w:rsidRDefault="00A144FC" w:rsidP="00F26C76">
      <w:pPr>
        <w:spacing w:after="0" w:line="36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2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Педсовет №2</w:t>
      </w:r>
      <w:r w:rsidRPr="00A144FC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A14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«Познавательно-речевое развитие детей дошкольного возраста»</w:t>
      </w: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4FC" w:rsidRPr="00A144FC" w:rsidRDefault="00A144FC" w:rsidP="00F26C76">
      <w:pPr>
        <w:spacing w:after="0" w:line="360" w:lineRule="auto"/>
        <w:ind w:left="993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Педсовет №3 «</w:t>
      </w:r>
      <w:r w:rsidRPr="00A14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Объединение усилий ДОУ и семьи для создания условий, содействующих обогащению впечатлений ребенка и развивающих его речевое творчество</w:t>
      </w: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» (март 2016 года).</w:t>
      </w:r>
    </w:p>
    <w:p w:rsidR="00A144FC" w:rsidRPr="00A144FC" w:rsidRDefault="00A144FC" w:rsidP="00F26C76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Итоговый педсовет №4 </w:t>
      </w:r>
      <w:r w:rsidRPr="00A14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«Результаты работы педагогического коллектива за 2015-2016 учебный год» (</w:t>
      </w: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 2016 года</w:t>
      </w:r>
      <w:r w:rsidRPr="00A14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A144FC" w:rsidRPr="00A144FC" w:rsidRDefault="00A144FC" w:rsidP="00F26C76">
      <w:pPr>
        <w:spacing w:after="0" w:line="360" w:lineRule="auto"/>
        <w:ind w:left="360" w:firstLine="49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Calibri" w:hAnsi="Times New Roman" w:cs="Times New Roman"/>
          <w:sz w:val="24"/>
          <w:szCs w:val="24"/>
          <w:lang w:eastAsia="ru-RU"/>
        </w:rPr>
        <w:t>В современных условиях необходимы новые подходы к организации методической работы в ДОУ. В нашем образовательном учреждении созданы оптимальные условия для повышения активности и инициативы воспитателей, для пробуждения и поощрения их творческих поисков. Основанием педагогически грамотной работы стала система повышения квалификации воспитателей, методологической основой которой является современная концепция непрерывного образования как условия личностного роста и развития.</w:t>
      </w:r>
    </w:p>
    <w:p w:rsidR="00A144FC" w:rsidRPr="00A144FC" w:rsidRDefault="00A144FC" w:rsidP="00F26C76">
      <w:pPr>
        <w:spacing w:after="0" w:line="360" w:lineRule="auto"/>
        <w:ind w:left="360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повышения компетентности педагогов в этом учебном году были проведены следующие </w:t>
      </w:r>
      <w:r w:rsidRPr="00A144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семинары:</w:t>
      </w:r>
    </w:p>
    <w:p w:rsidR="00A144FC" w:rsidRPr="00A144FC" w:rsidRDefault="00A144FC" w:rsidP="00F26C7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Тема: </w:t>
      </w:r>
      <w:r w:rsidRPr="00A144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«Формирование связной речи»</w:t>
      </w: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(октябрь 2015 года) (уровень – институциональный). Цель: систематизировать знания педагогов по проблеме, вооружить практическими навыками работы, добиться взаимодействия и преемственности воспитателей и логопеда. В ходе семинара рассмотрены теоретические аспекты проблемы, основные виды рассказывания, методика проведения образовательной деятельности с детьми, использование игр и игровых упражнений в работе по формированию связной речи. Также педагогами ДОУ были презентованы авторские игры по развитию речи детей.</w:t>
      </w:r>
    </w:p>
    <w:p w:rsidR="00A144FC" w:rsidRPr="00A144FC" w:rsidRDefault="00A144FC" w:rsidP="00F26C76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</w:t>
      </w:r>
      <w:r w:rsidRPr="00A14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Тема: </w:t>
      </w:r>
      <w:r w:rsidRPr="00A144F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«Профессиональный стандарт педагога» </w:t>
      </w:r>
      <w:r w:rsidRPr="00A144FC">
        <w:rPr>
          <w:rFonts w:ascii="Times New Roman" w:eastAsia="Calibri" w:hAnsi="Times New Roman" w:cs="Times New Roman"/>
          <w:sz w:val="24"/>
          <w:szCs w:val="24"/>
          <w:lang w:eastAsia="ru-RU"/>
        </w:rPr>
        <w:t>(ноябрь 2015 года)</w:t>
      </w: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(уровень – институциональный). </w:t>
      </w:r>
      <w:r w:rsidRPr="00A14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Цель: изучение требований, предъявляемых к личности современного воспитателя ДОУ. </w:t>
      </w:r>
    </w:p>
    <w:p w:rsidR="00A144FC" w:rsidRPr="00A144FC" w:rsidRDefault="00A144FC" w:rsidP="00F26C76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 Городской семинар-практикум на тему: </w:t>
      </w:r>
      <w:r w:rsidRPr="00A144F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«Создание условий в ДОУ для развития речи дошкольников в условиях ФГОС»</w:t>
      </w:r>
      <w:r w:rsidRPr="00A14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(апрель 2016 года). Цель: обобщение опыта работы педагогического коллектива по методической теме; презентация промежуточных итогов. Семинар был востребован и собрал большое количество педагогов с городских детских садов. В ходе семинара были заслушаны  теоретические доклады из опыта деятельности и показана открытая совместная образовательная деятельность с детьми по развитию речи с использованием современных развивающих методик (кейс - технологии, проектный метод). Темы некоторых выступлений и открытых НОД:</w:t>
      </w:r>
    </w:p>
    <w:p w:rsidR="00A144FC" w:rsidRPr="00A144FC" w:rsidRDefault="00A144FC" w:rsidP="00F26C7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Calibri" w:hAnsi="Times New Roman" w:cs="Times New Roman"/>
          <w:sz w:val="24"/>
          <w:szCs w:val="24"/>
          <w:lang w:eastAsia="ru-RU"/>
        </w:rPr>
        <w:t>презентация опыта деятельности МБДОУ в рамках реализации институционального проекта «Создание оптимальных условий для эффективного речевого развития дошкольников путем интеграции различных видов деятельности», доклад старшего воспитателя ДОУ Семиной С.В.;</w:t>
      </w:r>
    </w:p>
    <w:p w:rsidR="00A144FC" w:rsidRPr="00A144FC" w:rsidRDefault="00A144FC" w:rsidP="00F26C7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Calibri" w:hAnsi="Times New Roman" w:cs="Times New Roman"/>
          <w:sz w:val="24"/>
          <w:szCs w:val="24"/>
          <w:lang w:eastAsia="ru-RU"/>
        </w:rPr>
        <w:t>Мастер-класс: «Игровое пособие «Чудо-парашют» и его использование в речевом направлении развития детей», Савельева Л.Н, воспитатель 1 младшей группы.</w:t>
      </w:r>
    </w:p>
    <w:p w:rsidR="00A144FC" w:rsidRPr="00A144FC" w:rsidRDefault="00A144FC" w:rsidP="00F26C7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«Развивающее значение техник песочной </w:t>
      </w:r>
      <w:proofErr w:type="gramStart"/>
      <w:r w:rsidRPr="00A144FC">
        <w:rPr>
          <w:rFonts w:ascii="Times New Roman" w:eastAsia="Calibri" w:hAnsi="Times New Roman" w:cs="Times New Roman"/>
          <w:sz w:val="24"/>
          <w:szCs w:val="24"/>
          <w:lang w:eastAsia="ru-RU"/>
        </w:rPr>
        <w:t>терапии</w:t>
      </w:r>
      <w:proofErr w:type="gramEnd"/>
      <w:r w:rsidRPr="00A14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Интегрированное НОД «Путешествие в Песочную страну» (старшая группа, воспитатель - </w:t>
      </w:r>
      <w:proofErr w:type="spellStart"/>
      <w:r w:rsidRPr="00A144FC">
        <w:rPr>
          <w:rFonts w:ascii="Times New Roman" w:eastAsia="Calibri" w:hAnsi="Times New Roman" w:cs="Times New Roman"/>
          <w:sz w:val="24"/>
          <w:szCs w:val="24"/>
          <w:lang w:eastAsia="ru-RU"/>
        </w:rPr>
        <w:t>Лесникова</w:t>
      </w:r>
      <w:proofErr w:type="spellEnd"/>
      <w:r w:rsidRPr="00A14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Е.Д.)</w:t>
      </w:r>
    </w:p>
    <w:p w:rsidR="00A144FC" w:rsidRPr="00A144FC" w:rsidRDefault="00A144FC" w:rsidP="00F26C7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Calibri" w:hAnsi="Times New Roman" w:cs="Times New Roman"/>
          <w:sz w:val="24"/>
          <w:szCs w:val="24"/>
          <w:lang w:eastAsia="ru-RU"/>
        </w:rPr>
        <w:t>«Использование экспериментальной деятельности как средство активизации речевой практики детей Интегрированное НОД «Волшебная капелька» (2 младшая группа, воспитатель -  Осокина Л.А.)</w:t>
      </w:r>
    </w:p>
    <w:p w:rsidR="00A144FC" w:rsidRPr="00A144FC" w:rsidRDefault="00A144FC" w:rsidP="00F26C7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Calibri" w:hAnsi="Times New Roman" w:cs="Times New Roman"/>
          <w:sz w:val="24"/>
          <w:szCs w:val="24"/>
          <w:lang w:eastAsia="ru-RU"/>
        </w:rPr>
        <w:t>Интегрированное познавательно-речевое НОД «Мой любимый город» (подготовительная группа «Светлячок», воспитатель - Плотникова Г.М.)</w:t>
      </w:r>
    </w:p>
    <w:p w:rsidR="00A144FC" w:rsidRPr="00A144FC" w:rsidRDefault="00A144FC" w:rsidP="00F26C7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одной действенной формой групповой методической работы в ДОУ являлись </w:t>
      </w:r>
      <w:r w:rsidRPr="00A144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консультации</w:t>
      </w:r>
      <w:r w:rsidRPr="00A144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2015-2016 учебном году консультативную помощь педагоги получили по следующим темам:</w:t>
      </w:r>
    </w:p>
    <w:p w:rsidR="00A144FC" w:rsidRPr="00A144FC" w:rsidRDefault="00A144FC" w:rsidP="00F26C7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Задачи организации воспитательно-образовательного процесса с детьми дошкольного возраста по речевому направлению развития. Новые требования СанПиН к организации образовательного процесса. (Сентябрь 2015г.)</w:t>
      </w:r>
    </w:p>
    <w:p w:rsidR="00A144FC" w:rsidRPr="00A144FC" w:rsidRDefault="00A144FC" w:rsidP="00F26C7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познавательных процессов и связной речи у детей дошкольного возраста.</w:t>
      </w: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(Октябрь 2015 г.)</w:t>
      </w:r>
    </w:p>
    <w:p w:rsidR="00A144FC" w:rsidRPr="00A144FC" w:rsidRDefault="00A144FC" w:rsidP="00F26C7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и содержание центра речевого развития в группах ДОУ. (Ноябрь 2015 г.)</w:t>
      </w:r>
    </w:p>
    <w:p w:rsidR="00A144FC" w:rsidRPr="00A144FC" w:rsidRDefault="00A144FC" w:rsidP="00F26C7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Взаимодействие ДОУ и семьи по вопросам речевого развития детей</w:t>
      </w:r>
      <w:proofErr w:type="gramStart"/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к конкурсу исследовательских проектов). (Декабрь 2015 г.)</w:t>
      </w:r>
    </w:p>
    <w:p w:rsidR="00A144FC" w:rsidRPr="00A144FC" w:rsidRDefault="00A144FC" w:rsidP="00F26C7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</w:t>
      </w: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свободного общения детей со сверстниками и взрослыми.</w:t>
      </w: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(Февраль 2016 г.)</w:t>
      </w:r>
    </w:p>
    <w:p w:rsidR="00A144FC" w:rsidRPr="00A144FC" w:rsidRDefault="00A144FC" w:rsidP="00F26C7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компонентов устной речи детей в различных видах деятельности.</w:t>
      </w: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(Март 2016 г.)</w:t>
      </w:r>
    </w:p>
    <w:p w:rsidR="00A144FC" w:rsidRPr="00A144FC" w:rsidRDefault="00A144FC" w:rsidP="00F26C7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речи ребенка как важный показатель готовности к школьному обучению. (Май 2016 г.)</w:t>
      </w:r>
    </w:p>
    <w:p w:rsidR="00A144FC" w:rsidRPr="00A144FC" w:rsidRDefault="00A144FC" w:rsidP="00F26C76">
      <w:pPr>
        <w:spacing w:after="0" w:line="360" w:lineRule="auto"/>
        <w:ind w:left="360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Эффективной формой повышения профессионального мастерства педагогов являлась </w:t>
      </w:r>
      <w:r w:rsidRPr="00A144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организация просмотров открытых занятий</w:t>
      </w:r>
      <w:r w:rsidRPr="00A144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позволяют увидеть, как работают коллеги, использовать их позитивный опыт, осознать свои недочеты. Кроме того, педагоги учатся анализировать особенности учебно-воспитательного процесса в целом, а также НОД или досуговой деятельности в группе, что позволяет самим педагогам, включаться в процесс управления качеством образования. В 2015 – 2016 учебном году были проведены следующие открытые мероприятия:</w:t>
      </w:r>
    </w:p>
    <w:p w:rsidR="00A144FC" w:rsidRPr="00A144FC" w:rsidRDefault="00A144FC" w:rsidP="00F26C76">
      <w:pPr>
        <w:tabs>
          <w:tab w:val="left" w:pos="945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</w:t>
      </w: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44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Неделя педагогического мастерства</w:t>
      </w: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(проведено институционально с 2 по 6  ноября 2015 года). Участие приняли все педагоги ДОУ, продемонстрировали своё умение активизировать познавательную активность дошкольников, произвольное внимание и эмоциональную отзывчивость на происходящее взаимодействие. Отслеживалась как возрастная адекватность преподносимого материала, так и структурированность НОД, наполняемость развивающей среды.</w:t>
      </w:r>
    </w:p>
    <w:p w:rsidR="00A144FC" w:rsidRPr="00A144FC" w:rsidRDefault="00A144FC" w:rsidP="00F26C76">
      <w:pPr>
        <w:numPr>
          <w:ilvl w:val="0"/>
          <w:numId w:val="5"/>
        </w:numPr>
        <w:tabs>
          <w:tab w:val="left" w:pos="9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 по развитию речи «В гостях у звука «С» в средней группе «Смешарики» (воспитатель - Митрофанова Р.Л.)</w:t>
      </w:r>
    </w:p>
    <w:p w:rsidR="00A144FC" w:rsidRPr="00A144FC" w:rsidRDefault="00A144FC" w:rsidP="00F26C76">
      <w:pPr>
        <w:numPr>
          <w:ilvl w:val="0"/>
          <w:numId w:val="5"/>
        </w:numPr>
        <w:tabs>
          <w:tab w:val="left" w:pos="9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 художественно-эстетического направления (лепка) по теме: «Подарок от божьей коровки» (средняя группа) Воспитатель – Лобанова К.Е.</w:t>
      </w:r>
    </w:p>
    <w:p w:rsidR="00A144FC" w:rsidRPr="00A144FC" w:rsidRDefault="00A144FC" w:rsidP="00F26C7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 по развитию речи «Осеннее настроение» в подготовительной группе «Светлячок» (воспитатель – Плотникова Г.М.)</w:t>
      </w:r>
    </w:p>
    <w:p w:rsidR="00A144FC" w:rsidRPr="00A144FC" w:rsidRDefault="00A144FC" w:rsidP="00F26C7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НОД по развитию речи «Что мы знаем о России» в старшей группе «Непоседы» (воспитатель – </w:t>
      </w:r>
      <w:proofErr w:type="spellStart"/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Лесникова</w:t>
      </w:r>
      <w:proofErr w:type="spellEnd"/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Е.Д.)</w:t>
      </w:r>
    </w:p>
    <w:p w:rsidR="00A144FC" w:rsidRPr="00A144FC" w:rsidRDefault="00A144FC" w:rsidP="00F26C76">
      <w:pPr>
        <w:numPr>
          <w:ilvl w:val="0"/>
          <w:numId w:val="5"/>
        </w:numPr>
        <w:tabs>
          <w:tab w:val="left" w:pos="9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Физкультурное интегрированное занятие «Чем мы маме помогаем» (средняя группа), инструктор по ФИЗО – Макатерская Л.Н.</w:t>
      </w:r>
    </w:p>
    <w:p w:rsidR="00A144FC" w:rsidRPr="00A144FC" w:rsidRDefault="00A144FC" w:rsidP="00F26C76">
      <w:pPr>
        <w:numPr>
          <w:ilvl w:val="0"/>
          <w:numId w:val="4"/>
        </w:numPr>
        <w:tabs>
          <w:tab w:val="num" w:pos="284"/>
        </w:tabs>
        <w:spacing w:after="0" w:line="360" w:lineRule="auto"/>
        <w:ind w:left="284"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совместной образовательной деятельности (в рамках курсовой подготовки воспитателей при  ГКАОУ ДПО ИУУ по теме:</w:t>
      </w:r>
      <w:proofErr w:type="gramEnd"/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«Игра как основная форма деятельности детей дошкольного возраста») в октябре 2015 года.</w:t>
      </w:r>
      <w:proofErr w:type="gramEnd"/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приняли следующие педагоги: </w:t>
      </w:r>
    </w:p>
    <w:p w:rsidR="00A144FC" w:rsidRPr="00A144FC" w:rsidRDefault="00A144FC" w:rsidP="00F26C7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НОД по развитию речи в старшей группе «Путешествие в страну прекрасных слов» - </w:t>
      </w:r>
      <w:proofErr w:type="spellStart"/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Лесникова</w:t>
      </w:r>
      <w:proofErr w:type="spellEnd"/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Е.Д.</w:t>
      </w:r>
    </w:p>
    <w:p w:rsidR="00A144FC" w:rsidRPr="00A144FC" w:rsidRDefault="00A144FC" w:rsidP="00F26C76">
      <w:pPr>
        <w:numPr>
          <w:ilvl w:val="0"/>
          <w:numId w:val="5"/>
        </w:numPr>
        <w:spacing w:after="0" w:line="36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Развлечение в старшей группе «Праздник Красок» - Чакилева А.Л., </w:t>
      </w:r>
      <w:proofErr w:type="spellStart"/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Канюкова</w:t>
      </w:r>
      <w:proofErr w:type="spellEnd"/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</w:t>
      </w:r>
    </w:p>
    <w:p w:rsidR="00A144FC" w:rsidRPr="00A144FC" w:rsidRDefault="00A144FC" w:rsidP="00F26C76">
      <w:pPr>
        <w:numPr>
          <w:ilvl w:val="0"/>
          <w:numId w:val="5"/>
        </w:numPr>
        <w:spacing w:after="0" w:line="36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 для педагогов «Речевая готовность ребёнка к школе» - Семина С.В.</w:t>
      </w:r>
    </w:p>
    <w:p w:rsidR="00A144FC" w:rsidRPr="00A144FC" w:rsidRDefault="00A144FC" w:rsidP="00F26C76">
      <w:pPr>
        <w:numPr>
          <w:ilvl w:val="0"/>
          <w:numId w:val="5"/>
        </w:numPr>
        <w:spacing w:after="0" w:line="36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Комплексное НОД по развитию речи в средней группе «Путешествие в весенний лес» - Митрофанова Р.Л.</w:t>
      </w:r>
    </w:p>
    <w:p w:rsidR="00A144FC" w:rsidRPr="00A144FC" w:rsidRDefault="00A144FC" w:rsidP="00F26C76">
      <w:pPr>
        <w:spacing w:after="0" w:line="36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4FC" w:rsidRPr="00A144FC" w:rsidRDefault="00A144FC" w:rsidP="00F26C76">
      <w:pPr>
        <w:spacing w:after="0" w:line="36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форм повышения профессионального мастерства педагогов являлся </w:t>
      </w:r>
      <w:r w:rsidRPr="00A144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обмен педагогического опыта.</w:t>
      </w: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Трансляция передового педагогического опыта в этом учебном году активно осуществлялась в рамках работы городских МО. Эффективной формой работы, стимулирующей педагогов к поиску новых идей, явились </w:t>
      </w:r>
      <w:r w:rsidRPr="00A144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творческие конкурсы:</w:t>
      </w:r>
    </w:p>
    <w:p w:rsidR="00A144FC" w:rsidRPr="00A144FC" w:rsidRDefault="00A144FC" w:rsidP="00F26C7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проектов инструкторов ФИЗО (дата проведения:16.10.2015 г.) участник: Макатерская Л.Н., инструктор по ФИЗО, представленный материал - «Проект: «Игровой стретчинг как метод развития физических качеств детей дошкольного возраста», </w:t>
      </w:r>
      <w:r w:rsidRPr="00A144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 место</w:t>
      </w: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44FC" w:rsidRPr="00A144FC" w:rsidRDefault="00A144FC" w:rsidP="00F26C7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ГМО воспитателей раннего дошкольного возраста - Конкурс «Педагогические идеи в сенсорном воспитании детей раннего возраста» (дата проведения: 27.01.2016 г.) участник: Савельева Л.Н., воспитатель 1 младшей группы, представленный материал – презентация «Уголок сенсорики в группах раннего возраста», сертификат;</w:t>
      </w:r>
    </w:p>
    <w:p w:rsidR="00A144FC" w:rsidRPr="00A144FC" w:rsidRDefault="00A144FC" w:rsidP="00F26C7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ГМО воспитателей подготовительных групп - Конкурс «Создание РППС для развития социально-коммуникативных навыков у детей» (дата проведения - 29.01.2016 г.)</w:t>
      </w: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участник: Плотникова Г.М., воспитатель подготовительной группы, открытый показ и анализ развивающей среды группы, сертификат;</w:t>
      </w:r>
    </w:p>
    <w:p w:rsidR="00A144FC" w:rsidRPr="00A144FC" w:rsidRDefault="00A144FC" w:rsidP="00F26C7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ГМО воспитателей старших групп ДОУ - Конкурс «Необычный мини – музей по духовно-нравственному воспитанию дошкольников» (дата проведения: 29.02.2016 г.), участники: </w:t>
      </w:r>
      <w:proofErr w:type="spellStart"/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Лесникова</w:t>
      </w:r>
      <w:proofErr w:type="spellEnd"/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Е.Д., </w:t>
      </w:r>
      <w:proofErr w:type="spellStart"/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Канюкова</w:t>
      </w:r>
      <w:proofErr w:type="spellEnd"/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Чакилева А.Л., сертификаты; </w:t>
      </w:r>
    </w:p>
    <w:p w:rsidR="00A144FC" w:rsidRPr="00A144FC" w:rsidRDefault="00A144FC" w:rsidP="00F26C7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ГМО воспитателей средних групп ДОУ - Конкурс «Родители в педагогическом процессе» (дата проведения: 29.03.2016 г.), участник: Митрофанова Р.Л., представленный материал – презентация «Нетрадиционные формы взаимодействия с родителями», </w:t>
      </w:r>
      <w:r w:rsidRPr="00A144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 место</w:t>
      </w: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44FC" w:rsidRPr="00A144FC" w:rsidRDefault="00A144FC" w:rsidP="00F26C7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ГМО воспитателей подготовительных групп ДОУ - Конкурс «Лучшее полифункциональное пособие своими руками» (дата проведения: 8 апреля 2016 г.), участник:</w:t>
      </w: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Трошева Н.Ю., презентация авторского пособия, сертификат.</w:t>
      </w:r>
    </w:p>
    <w:p w:rsidR="00A144FC" w:rsidRPr="00A144FC" w:rsidRDefault="00A144FC" w:rsidP="00F26C76">
      <w:pPr>
        <w:spacing w:after="0" w:line="36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4FC" w:rsidRPr="00A144FC" w:rsidRDefault="00A144FC" w:rsidP="00F26C76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144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Обобщение опыта педагогическими работниками: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7"/>
        <w:gridCol w:w="1077"/>
        <w:gridCol w:w="1333"/>
        <w:gridCol w:w="850"/>
        <w:gridCol w:w="1333"/>
        <w:gridCol w:w="1077"/>
        <w:gridCol w:w="1332"/>
        <w:gridCol w:w="794"/>
      </w:tblGrid>
      <w:tr w:rsidR="00A144FC" w:rsidRPr="00A144FC" w:rsidTr="00A661AC">
        <w:tc>
          <w:tcPr>
            <w:tcW w:w="1242" w:type="dxa"/>
          </w:tcPr>
          <w:p w:rsidR="00A144FC" w:rsidRPr="00A144FC" w:rsidRDefault="00A144FC" w:rsidP="00F26C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численность </w:t>
            </w:r>
            <w:r w:rsidRPr="00A14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педагогических работников</w:t>
            </w:r>
          </w:p>
        </w:tc>
        <w:tc>
          <w:tcPr>
            <w:tcW w:w="1417" w:type="dxa"/>
          </w:tcPr>
          <w:p w:rsidR="00A144FC" w:rsidRPr="00A144FC" w:rsidRDefault="00A144FC" w:rsidP="00F26C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Обобщали опыт работы в ОУ, кол-во </w:t>
            </w:r>
            <w:r w:rsidRPr="00A14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педагогов*</w:t>
            </w:r>
          </w:p>
        </w:tc>
        <w:tc>
          <w:tcPr>
            <w:tcW w:w="1077" w:type="dxa"/>
          </w:tcPr>
          <w:p w:rsidR="00A144FC" w:rsidRPr="00A144FC" w:rsidRDefault="00A144FC" w:rsidP="00F26C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 от общего количест</w:t>
            </w:r>
            <w:r w:rsidRPr="00A14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</w:t>
            </w:r>
          </w:p>
        </w:tc>
        <w:tc>
          <w:tcPr>
            <w:tcW w:w="1333" w:type="dxa"/>
          </w:tcPr>
          <w:p w:rsidR="00A144FC" w:rsidRPr="00A144FC" w:rsidRDefault="00A144FC" w:rsidP="00F26C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городском уровне, кол-</w:t>
            </w:r>
            <w:r w:rsidRPr="00A14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 педагогов *</w:t>
            </w:r>
          </w:p>
        </w:tc>
        <w:tc>
          <w:tcPr>
            <w:tcW w:w="850" w:type="dxa"/>
          </w:tcPr>
          <w:p w:rsidR="00A144FC" w:rsidRPr="00A144FC" w:rsidRDefault="00A144FC" w:rsidP="00F26C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 от общего количе</w:t>
            </w:r>
            <w:r w:rsidRPr="00A14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ства</w:t>
            </w:r>
          </w:p>
        </w:tc>
        <w:tc>
          <w:tcPr>
            <w:tcW w:w="1333" w:type="dxa"/>
          </w:tcPr>
          <w:p w:rsidR="00A144FC" w:rsidRPr="00A144FC" w:rsidRDefault="00A144FC" w:rsidP="00F26C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краевом уровне, кол-во педагогов </w:t>
            </w:r>
            <w:r w:rsidRPr="00A14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*</w:t>
            </w:r>
          </w:p>
        </w:tc>
        <w:tc>
          <w:tcPr>
            <w:tcW w:w="1077" w:type="dxa"/>
          </w:tcPr>
          <w:p w:rsidR="00A144FC" w:rsidRPr="00A144FC" w:rsidRDefault="00A144FC" w:rsidP="00F26C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 от общего количест</w:t>
            </w:r>
            <w:r w:rsidRPr="00A14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</w:t>
            </w:r>
          </w:p>
        </w:tc>
        <w:tc>
          <w:tcPr>
            <w:tcW w:w="1332" w:type="dxa"/>
          </w:tcPr>
          <w:p w:rsidR="00A144FC" w:rsidRPr="00A144FC" w:rsidRDefault="00A144FC" w:rsidP="00F26C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Всероссийском и </w:t>
            </w:r>
            <w:proofErr w:type="spellStart"/>
            <w:r w:rsidRPr="00A14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</w:t>
            </w:r>
            <w:proofErr w:type="gramStart"/>
            <w:r w:rsidRPr="00A14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A14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ровнях</w:t>
            </w:r>
            <w:proofErr w:type="spellEnd"/>
            <w:r w:rsidRPr="00A14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кол-во педагогов *</w:t>
            </w:r>
          </w:p>
        </w:tc>
        <w:tc>
          <w:tcPr>
            <w:tcW w:w="794" w:type="dxa"/>
          </w:tcPr>
          <w:p w:rsidR="00A144FC" w:rsidRPr="00A144FC" w:rsidRDefault="00A144FC" w:rsidP="00F26C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% от общего </w:t>
            </w:r>
            <w:r w:rsidRPr="00A14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количества</w:t>
            </w:r>
          </w:p>
        </w:tc>
      </w:tr>
      <w:tr w:rsidR="00A144FC" w:rsidRPr="00A144FC" w:rsidTr="00A661AC">
        <w:tc>
          <w:tcPr>
            <w:tcW w:w="1242" w:type="dxa"/>
          </w:tcPr>
          <w:p w:rsidR="00A144FC" w:rsidRPr="00A144FC" w:rsidRDefault="00A144FC" w:rsidP="00F26C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4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 педагогов</w:t>
            </w:r>
          </w:p>
        </w:tc>
        <w:tc>
          <w:tcPr>
            <w:tcW w:w="1417" w:type="dxa"/>
          </w:tcPr>
          <w:p w:rsidR="00A144FC" w:rsidRPr="00A144FC" w:rsidRDefault="00A144FC" w:rsidP="00F26C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4FC">
              <w:rPr>
                <w:rFonts w:ascii="Times New Roman" w:eastAsia="Times New Roman" w:hAnsi="Times New Roman" w:cs="Times New Roman"/>
                <w:lang w:eastAsia="ru-RU"/>
              </w:rPr>
              <w:t>13 педагогов</w:t>
            </w:r>
          </w:p>
        </w:tc>
        <w:tc>
          <w:tcPr>
            <w:tcW w:w="1077" w:type="dxa"/>
          </w:tcPr>
          <w:p w:rsidR="00A144FC" w:rsidRPr="00A144FC" w:rsidRDefault="00A144FC" w:rsidP="00F26C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4FC">
              <w:rPr>
                <w:rFonts w:ascii="Times New Roman" w:eastAsia="Times New Roman" w:hAnsi="Times New Roman" w:cs="Times New Roman"/>
                <w:lang w:eastAsia="ru-RU"/>
              </w:rPr>
              <w:t>81%</w:t>
            </w:r>
          </w:p>
        </w:tc>
        <w:tc>
          <w:tcPr>
            <w:tcW w:w="1333" w:type="dxa"/>
          </w:tcPr>
          <w:p w:rsidR="00A144FC" w:rsidRPr="00A144FC" w:rsidRDefault="00A144FC" w:rsidP="00F26C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4FC">
              <w:rPr>
                <w:rFonts w:ascii="Times New Roman" w:eastAsia="Times New Roman" w:hAnsi="Times New Roman" w:cs="Times New Roman"/>
                <w:lang w:eastAsia="ru-RU"/>
              </w:rPr>
              <w:t>10 педагогов</w:t>
            </w:r>
          </w:p>
        </w:tc>
        <w:tc>
          <w:tcPr>
            <w:tcW w:w="850" w:type="dxa"/>
          </w:tcPr>
          <w:p w:rsidR="00A144FC" w:rsidRPr="00A144FC" w:rsidRDefault="00A144FC" w:rsidP="00F26C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4FC">
              <w:rPr>
                <w:rFonts w:ascii="Times New Roman" w:eastAsia="Times New Roman" w:hAnsi="Times New Roman" w:cs="Times New Roman"/>
                <w:lang w:eastAsia="ru-RU"/>
              </w:rPr>
              <w:t>63%</w:t>
            </w:r>
          </w:p>
        </w:tc>
        <w:tc>
          <w:tcPr>
            <w:tcW w:w="1333" w:type="dxa"/>
          </w:tcPr>
          <w:p w:rsidR="00A144FC" w:rsidRPr="00A144FC" w:rsidRDefault="00A144FC" w:rsidP="00F26C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4FC">
              <w:rPr>
                <w:rFonts w:ascii="Times New Roman" w:eastAsia="Times New Roman" w:hAnsi="Times New Roman" w:cs="Times New Roman"/>
                <w:lang w:eastAsia="ru-RU"/>
              </w:rPr>
              <w:t>3 педагога</w:t>
            </w:r>
          </w:p>
        </w:tc>
        <w:tc>
          <w:tcPr>
            <w:tcW w:w="1077" w:type="dxa"/>
          </w:tcPr>
          <w:p w:rsidR="00A144FC" w:rsidRPr="00A144FC" w:rsidRDefault="00A144FC" w:rsidP="00F26C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4FC">
              <w:rPr>
                <w:rFonts w:ascii="Times New Roman" w:eastAsia="Times New Roman" w:hAnsi="Times New Roman" w:cs="Times New Roman"/>
                <w:lang w:eastAsia="ru-RU"/>
              </w:rPr>
              <w:t>19%</w:t>
            </w:r>
          </w:p>
        </w:tc>
        <w:tc>
          <w:tcPr>
            <w:tcW w:w="1332" w:type="dxa"/>
          </w:tcPr>
          <w:p w:rsidR="00A144FC" w:rsidRPr="00A144FC" w:rsidRDefault="00A144FC" w:rsidP="00F26C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4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</w:tcPr>
          <w:p w:rsidR="00A144FC" w:rsidRPr="00A144FC" w:rsidRDefault="00A144FC" w:rsidP="00F26C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4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A144FC" w:rsidRPr="00A144FC" w:rsidRDefault="00A144FC" w:rsidP="00F26C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144FC" w:rsidRPr="00A144FC" w:rsidRDefault="00A144FC" w:rsidP="00F26C76">
      <w:pPr>
        <w:spacing w:after="0" w:line="36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144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Институциональный уровень</w:t>
      </w:r>
    </w:p>
    <w:p w:rsidR="00A144FC" w:rsidRPr="00A144FC" w:rsidRDefault="00A144FC" w:rsidP="00F26C76">
      <w:pPr>
        <w:spacing w:after="0" w:line="36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Обобщили свой опыт по теме самообразования:</w:t>
      </w:r>
    </w:p>
    <w:p w:rsidR="00A144FC" w:rsidRPr="00A144FC" w:rsidRDefault="00A144FC" w:rsidP="00F26C76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новых форм методической работы как условие совершенствования деятельности ДОУ. (Семина С.В., старший воспитатель ДОУ)</w:t>
      </w:r>
    </w:p>
    <w:p w:rsidR="00A144FC" w:rsidRPr="00A144FC" w:rsidRDefault="00A144FC" w:rsidP="00F26C76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Игровая деятельность детей на этапе перехода </w:t>
      </w:r>
      <w:proofErr w:type="gramStart"/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раннего к дошкольному детству. (Савельева Л.Н., воспитатель 1 младшей группы)</w:t>
      </w:r>
    </w:p>
    <w:p w:rsidR="00A144FC" w:rsidRPr="00A144FC" w:rsidRDefault="00A144FC" w:rsidP="00F26C76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Нетрадиционные техники рисования в работе с дошкольниками (Трошева Н.Ю., воспитатель)</w:t>
      </w:r>
    </w:p>
    <w:p w:rsidR="00A144FC" w:rsidRPr="00A144FC" w:rsidRDefault="00A144FC" w:rsidP="00F26C76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воспитание детей посредством чтения художественной литературы</w:t>
      </w:r>
      <w:proofErr w:type="gramStart"/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Чакилева А.Л., воспитатель)</w:t>
      </w:r>
    </w:p>
    <w:p w:rsidR="00A144FC" w:rsidRPr="00A144FC" w:rsidRDefault="00A144FC" w:rsidP="00F26C76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в ДОУ по патриотическому воспитанию. (Плотникова Г.М., воспитатель)</w:t>
      </w:r>
    </w:p>
    <w:p w:rsidR="00A144FC" w:rsidRPr="00A144FC" w:rsidRDefault="00A144FC" w:rsidP="00F26C76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 активизации умственной деятельности в процессе ознакомления детей с природой. (</w:t>
      </w:r>
      <w:proofErr w:type="spellStart"/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Лесникова</w:t>
      </w:r>
      <w:proofErr w:type="spellEnd"/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Е.Д., воспитатель)</w:t>
      </w:r>
    </w:p>
    <w:p w:rsidR="00A144FC" w:rsidRPr="00A144FC" w:rsidRDefault="00A144FC" w:rsidP="00F26C76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«</w:t>
      </w:r>
      <w:proofErr w:type="gramStart"/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кейс-технологий</w:t>
      </w:r>
      <w:proofErr w:type="gramEnd"/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работе над развитием познавательно-речевого развития детей старшего дошкольного возраста. (</w:t>
      </w:r>
      <w:proofErr w:type="spellStart"/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Канюкова</w:t>
      </w:r>
      <w:proofErr w:type="spellEnd"/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воспитатель)</w:t>
      </w:r>
    </w:p>
    <w:p w:rsidR="00A144FC" w:rsidRPr="00A144FC" w:rsidRDefault="00A144FC" w:rsidP="00F26C76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с детьми младшего дошкольного возраста. (Осокина Л.А., воспитатель)</w:t>
      </w:r>
    </w:p>
    <w:p w:rsidR="00A144FC" w:rsidRPr="00A144FC" w:rsidRDefault="00A144FC" w:rsidP="00F26C76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 игры как средство формирования познавательных способностей детей дошкольного возраста. (Митрофанова Р.Л., воспитатель)</w:t>
      </w:r>
    </w:p>
    <w:p w:rsidR="00A144FC" w:rsidRPr="00A144FC" w:rsidRDefault="00A144FC" w:rsidP="00F26C76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нравственных качеств детей дошкольного возраста посредством русских народных сказок. (</w:t>
      </w:r>
      <w:proofErr w:type="spellStart"/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Подъянова</w:t>
      </w:r>
      <w:proofErr w:type="spellEnd"/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Г.В., воспитатель)</w:t>
      </w:r>
    </w:p>
    <w:p w:rsidR="00A144FC" w:rsidRPr="00A144FC" w:rsidRDefault="00A144FC" w:rsidP="00F26C76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proofErr w:type="gramStart"/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игрового</w:t>
      </w:r>
      <w:proofErr w:type="gramEnd"/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стретчинга в системе физкультурных занятий. (Макатерская Л.Н., инструктор по ФИЗО)</w:t>
      </w:r>
    </w:p>
    <w:p w:rsidR="00A144FC" w:rsidRPr="00A144FC" w:rsidRDefault="00A144FC" w:rsidP="00F26C76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детей в изобразительной деятельности. (Лобанова К.Е., воспитатель)</w:t>
      </w:r>
    </w:p>
    <w:p w:rsidR="00A144FC" w:rsidRPr="00A144FC" w:rsidRDefault="00A144FC" w:rsidP="00F26C76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«Создание условий в ДОУ для речевого развития дошкольников» (Катаева Т.Е., учитель – логопед)</w:t>
      </w:r>
    </w:p>
    <w:p w:rsidR="00A144FC" w:rsidRPr="00A144FC" w:rsidRDefault="00A144FC" w:rsidP="00F26C76">
      <w:pPr>
        <w:spacing w:after="0" w:line="36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144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Муниципальный уровень</w:t>
      </w:r>
    </w:p>
    <w:p w:rsidR="00A144FC" w:rsidRPr="00A144FC" w:rsidRDefault="00A144FC" w:rsidP="00F26C76">
      <w:pPr>
        <w:spacing w:after="0" w:line="36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Августовская конференция «Обеспечение качества дошкольного образования в условиях перехода на ФГОС», 27.08.2015 г. На конференции представлены стендовые доклады: «Экологические игры как средство развития познавательных интересов ребенка  старшего дошкольного возраста», </w:t>
      </w:r>
      <w:proofErr w:type="spellStart"/>
      <w:r w:rsidRPr="00A144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Лесникова</w:t>
      </w:r>
      <w:proofErr w:type="spellEnd"/>
      <w:r w:rsidRPr="00A144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Е.Д., воспитатель;</w:t>
      </w: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творческого потенциала детей дошкольного возраста через приобщение к ручному труду», </w:t>
      </w:r>
      <w:r w:rsidRPr="00A144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Осокина Л.А., воспитатель;</w:t>
      </w:r>
    </w:p>
    <w:p w:rsidR="00A144FC" w:rsidRPr="00A144FC" w:rsidRDefault="00A144FC" w:rsidP="00F26C76">
      <w:pPr>
        <w:spacing w:after="0" w:line="36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Городской семинар – практикум «Создание условий в ДОУ для развития речи дошкольников в условиях ФГОС», 26.04.2016 г.</w:t>
      </w:r>
    </w:p>
    <w:p w:rsidR="00A144FC" w:rsidRPr="00A144FC" w:rsidRDefault="00A144FC" w:rsidP="00F26C76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опыта деятельности МБДОУ в рамках реализации институционального проекта «Создание оптимальных условий для эффективного речевого развития дошкольников путем интеграции различных видов деятельности», </w:t>
      </w:r>
      <w:r w:rsidRPr="00A144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доклад старшего воспитателя ДОУ Семиной С.В</w:t>
      </w: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A144FC" w:rsidRPr="00A144FC" w:rsidRDefault="00A144FC" w:rsidP="00F26C76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Мастер-класс: «Игровое пособие «Чудо-парашют» и его использование в речевом направлении развития детей», </w:t>
      </w:r>
      <w:r w:rsidRPr="00A144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Савельева Л.Н, воспитатель 1 младшей группы</w:t>
      </w: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4FC" w:rsidRPr="00A144FC" w:rsidRDefault="00A144FC" w:rsidP="00F26C76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опыта работы по теме: «Возможности интеграции образовательной области «Речевое развитие» на занятиях по физическому развитию детей», </w:t>
      </w:r>
      <w:r w:rsidRPr="00A144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Макатерская Л.Н., инструктор по ФИЗО;</w:t>
      </w:r>
    </w:p>
    <w:p w:rsidR="00A144FC" w:rsidRPr="00A144FC" w:rsidRDefault="00A144FC" w:rsidP="00F26C76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опыта работы по теме: «Развитие речи детей через приобщение к чтению. Результаты проекта «Растем вместе с книжкой», </w:t>
      </w:r>
      <w:r w:rsidRPr="00A144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Чакилева А.Л., воспитатель старшей группы «Пчелки»;</w:t>
      </w:r>
    </w:p>
    <w:p w:rsidR="00A144FC" w:rsidRPr="00A144FC" w:rsidRDefault="00A144FC" w:rsidP="00F26C76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опыта работы по теме: «</w:t>
      </w:r>
      <w:proofErr w:type="gramStart"/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Кейс-технологии</w:t>
      </w:r>
      <w:proofErr w:type="gramEnd"/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эффективная форма развития связной речи детей», </w:t>
      </w:r>
      <w:proofErr w:type="spellStart"/>
      <w:r w:rsidRPr="00A144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Канюкова</w:t>
      </w:r>
      <w:proofErr w:type="spellEnd"/>
      <w:r w:rsidRPr="00A144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Е.А., воспитатель старшей группы</w:t>
      </w: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44FC" w:rsidRPr="00A144FC" w:rsidRDefault="00A144FC" w:rsidP="00F26C76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опыта работы по теме: «Организация деятельности </w:t>
      </w:r>
      <w:proofErr w:type="spellStart"/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логопункта</w:t>
      </w:r>
      <w:proofErr w:type="spellEnd"/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ДОУ</w:t>
      </w:r>
      <w:r w:rsidRPr="00A144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», доклад Катаевой Т.Е., учитель-логопед ДОУ;</w:t>
      </w:r>
    </w:p>
    <w:p w:rsidR="00A144FC" w:rsidRPr="00A144FC" w:rsidRDefault="00A144FC" w:rsidP="00F26C76">
      <w:pP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активное участие педагогов в конкурсном движении ГМО дошкольных групп (см. выше).</w:t>
      </w:r>
    </w:p>
    <w:p w:rsidR="00A144FC" w:rsidRPr="00A144FC" w:rsidRDefault="00A144FC" w:rsidP="00F26C76">
      <w:pPr>
        <w:spacing w:after="0" w:line="36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144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Краевой уровень</w:t>
      </w:r>
    </w:p>
    <w:p w:rsidR="00A144FC" w:rsidRPr="00A144FC" w:rsidRDefault="00A144FC" w:rsidP="00F26C76">
      <w:pPr>
        <w:spacing w:after="0" w:line="36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Краевая НПК «Организация образовательного процесса в условиях реализации ФГОС ДО», 06.10.2015г.  Доклады: «Экологические игры как средство развития познавательных интересов ребенка старшего дошкольного возраста», </w:t>
      </w:r>
      <w:proofErr w:type="spellStart"/>
      <w:r w:rsidRPr="00A144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Лесникова</w:t>
      </w:r>
      <w:proofErr w:type="spellEnd"/>
      <w:r w:rsidRPr="00A144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Е.Д., воспитатель;</w:t>
      </w: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творческого потенциала детей дошкольного возраста через приобщение к ручному труду», </w:t>
      </w:r>
      <w:r w:rsidRPr="00A144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Осокина Л.А, воспитатель.</w:t>
      </w: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4FC" w:rsidRPr="00A144FC" w:rsidRDefault="00A144FC" w:rsidP="00F26C76">
      <w:pPr>
        <w:spacing w:after="0" w:line="36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Краевой семинар «Интерактивные формы и методы работы с детьми дошкольного возраста в условиях перехода на ФГОС», 25.11.2015 г. Участник: </w:t>
      </w:r>
      <w:proofErr w:type="spellStart"/>
      <w:r w:rsidRPr="00A144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Канюкова</w:t>
      </w:r>
      <w:proofErr w:type="spellEnd"/>
      <w:r w:rsidRPr="00A144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Е.А, воспитатель.</w:t>
      </w: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 мастер-класс для педагогов ДОУ по теме «Использование «</w:t>
      </w:r>
      <w:proofErr w:type="gramStart"/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кейс-</w:t>
      </w: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технологий</w:t>
      </w:r>
      <w:proofErr w:type="gramEnd"/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работе над развитием познавательно-речевого развития детей старшего дошкольного возраста».</w:t>
      </w:r>
    </w:p>
    <w:p w:rsidR="00A144FC" w:rsidRPr="00A144FC" w:rsidRDefault="00A144FC" w:rsidP="00F26C76">
      <w:pPr>
        <w:spacing w:after="0" w:line="36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Анализируя вышеизложенные данные, можно </w:t>
      </w:r>
      <w:proofErr w:type="gramStart"/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</w:t>
      </w:r>
      <w:proofErr w:type="gramEnd"/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педагоги охотно принимают участие в городских мероприятиях, однако в краевых и всероссийских НПК участвуют меньше. </w:t>
      </w:r>
      <w:r w:rsidRPr="00A144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Проблема:</w:t>
      </w: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невысокий уровень трансляции педагогического опыта из-за небольшого опыта инновационной деятельности членов педагогического коллектива.</w:t>
      </w:r>
    </w:p>
    <w:p w:rsidR="00A144FC" w:rsidRPr="00A144FC" w:rsidRDefault="00A144FC" w:rsidP="00F26C76">
      <w:pPr>
        <w:spacing w:after="0" w:line="36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 о том, что в новом учебном году начнет свою работу методическое объединение ДОУ «Креативный педагог».</w:t>
      </w:r>
    </w:p>
    <w:p w:rsidR="00A144FC" w:rsidRPr="00A144FC" w:rsidRDefault="00A144FC" w:rsidP="00F26C76">
      <w:pPr>
        <w:spacing w:after="0" w:line="36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повышения качества воспитательно-образовательного процесса в 2015-2016 учебном году педагоги прошли </w:t>
      </w:r>
      <w:r w:rsidRPr="00A144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курсы повышения педагогического мастерства</w:t>
      </w: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КГАОУ ДПО «Коми-Пермяцкий институт усовершенствования учителей». Программу курсов «Развитие профессиональной компетентности педагогов в условиях реализации ФГОС ДО» прослушали 7 педагогов (44%): Плотникова Г.М., Чакилева А.Л., Савельева Л.Н., Лобанова К.Е., </w:t>
      </w:r>
      <w:proofErr w:type="spellStart"/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Лесникова</w:t>
      </w:r>
      <w:proofErr w:type="spellEnd"/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Е.Д. Осокина Л.А., Катаева Т.Е. Теоретические знания, полученные на курсах, представлены педагогическому коллективу в форме лекторий. Результативность курсов прослеживалась в подходах к организации образовательного процесса, экспериментальной деятельности. (Приложение 1).</w:t>
      </w:r>
    </w:p>
    <w:p w:rsidR="00A144FC" w:rsidRPr="00A144FC" w:rsidRDefault="00A144FC" w:rsidP="00F26C76">
      <w:pPr>
        <w:spacing w:after="0" w:line="36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переподготовки по курсу «Менеджмент организации» в АНО ДПО «Открытый институт профессионального образования» в объеме 250 часов прошла старший воспитатель ДОУ, Семина С.В. (сроки обучения: с 12.10.2015 по 02.02.2016 г.)</w:t>
      </w:r>
    </w:p>
    <w:tbl>
      <w:tblPr>
        <w:tblpPr w:leftFromText="180" w:rightFromText="180" w:vertAnchor="text" w:horzAnchor="page" w:tblpX="1693" w:tblpY="198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252"/>
      </w:tblGrid>
      <w:tr w:rsidR="00A144FC" w:rsidRPr="00A144FC" w:rsidTr="00A661AC">
        <w:tc>
          <w:tcPr>
            <w:tcW w:w="4361" w:type="dxa"/>
          </w:tcPr>
          <w:p w:rsidR="00A144FC" w:rsidRPr="00A144FC" w:rsidRDefault="00A144FC" w:rsidP="00F26C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4FC">
              <w:rPr>
                <w:rFonts w:ascii="Times New Roman" w:eastAsia="Times New Roman" w:hAnsi="Times New Roman" w:cs="Times New Roman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4252" w:type="dxa"/>
          </w:tcPr>
          <w:p w:rsidR="00A144FC" w:rsidRPr="00A144FC" w:rsidRDefault="00A144FC" w:rsidP="00F26C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4FC">
              <w:rPr>
                <w:rFonts w:ascii="Times New Roman" w:eastAsia="Times New Roman" w:hAnsi="Times New Roman" w:cs="Times New Roman"/>
                <w:lang w:eastAsia="ru-RU"/>
              </w:rPr>
              <w:t xml:space="preserve">кол-во педагогов прошедших КПК ФГОС </w:t>
            </w:r>
            <w:proofErr w:type="gramStart"/>
            <w:r w:rsidRPr="00A144FC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</w:p>
        </w:tc>
      </w:tr>
      <w:tr w:rsidR="00A144FC" w:rsidRPr="00A144FC" w:rsidTr="00A661AC">
        <w:tc>
          <w:tcPr>
            <w:tcW w:w="4361" w:type="dxa"/>
          </w:tcPr>
          <w:p w:rsidR="00A144FC" w:rsidRPr="00A144FC" w:rsidRDefault="00A144FC" w:rsidP="00F26C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44FC" w:rsidRPr="00A144FC" w:rsidRDefault="00A144FC" w:rsidP="00F26C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4FC">
              <w:rPr>
                <w:rFonts w:ascii="Times New Roman" w:eastAsia="Times New Roman" w:hAnsi="Times New Roman" w:cs="Times New Roman"/>
                <w:lang w:eastAsia="ru-RU"/>
              </w:rPr>
              <w:t>16 педагогов</w:t>
            </w:r>
          </w:p>
        </w:tc>
        <w:tc>
          <w:tcPr>
            <w:tcW w:w="4252" w:type="dxa"/>
          </w:tcPr>
          <w:p w:rsidR="00A144FC" w:rsidRPr="00A144FC" w:rsidRDefault="00A144FC" w:rsidP="00F26C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44FC" w:rsidRPr="00A144FC" w:rsidRDefault="00A144FC" w:rsidP="00F26C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4FC">
              <w:rPr>
                <w:rFonts w:ascii="Times New Roman" w:eastAsia="Times New Roman" w:hAnsi="Times New Roman" w:cs="Times New Roman"/>
                <w:lang w:eastAsia="ru-RU"/>
              </w:rPr>
              <w:t>13 педагогов (81%)</w:t>
            </w:r>
          </w:p>
        </w:tc>
      </w:tr>
    </w:tbl>
    <w:p w:rsidR="00A144FC" w:rsidRPr="00A144FC" w:rsidRDefault="00A144FC" w:rsidP="00F26C76">
      <w:pPr>
        <w:tabs>
          <w:tab w:val="num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4FC" w:rsidRPr="00A144FC" w:rsidRDefault="00A144FC" w:rsidP="00F26C76">
      <w:pPr>
        <w:tabs>
          <w:tab w:val="num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4FC" w:rsidRPr="00A144FC" w:rsidRDefault="00A144FC" w:rsidP="00F26C76">
      <w:pPr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4FC" w:rsidRPr="00A144FC" w:rsidRDefault="00A144FC" w:rsidP="00F26C76">
      <w:pPr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4FC" w:rsidRPr="00A144FC" w:rsidRDefault="00A144FC" w:rsidP="00F26C76">
      <w:pPr>
        <w:spacing w:after="0" w:line="36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4FC" w:rsidRPr="00A144FC" w:rsidRDefault="00A144FC" w:rsidP="00F26C76">
      <w:pPr>
        <w:spacing w:after="0" w:line="36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подготовленность педагогического коллектива к реализации образовательного процесса с детьми в соответствии с ФГОС </w:t>
      </w:r>
      <w:proofErr w:type="gramStart"/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81%. </w:t>
      </w:r>
    </w:p>
    <w:p w:rsidR="00A144FC" w:rsidRPr="00A144FC" w:rsidRDefault="00A144FC" w:rsidP="00F26C76">
      <w:pPr>
        <w:spacing w:after="0" w:line="36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причина отсутствия 100% готовности педагогов к ФГОС – пополнение педагогического коллектива. В следующем учебном году курсы планируют пройти 3 вновь </w:t>
      </w:r>
      <w:proofErr w:type="gramStart"/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прибывших</w:t>
      </w:r>
      <w:proofErr w:type="gramEnd"/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педагога: </w:t>
      </w:r>
      <w:proofErr w:type="spellStart"/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Овчинникова</w:t>
      </w:r>
      <w:proofErr w:type="spellEnd"/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Голубева Т.С., Рачева Л.Г. </w:t>
      </w:r>
    </w:p>
    <w:p w:rsidR="00A144FC" w:rsidRPr="00A144FC" w:rsidRDefault="00A144FC" w:rsidP="00F26C76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144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Аттестация педагогических работников МБДОУ №16</w:t>
      </w:r>
    </w:p>
    <w:p w:rsidR="00A144FC" w:rsidRPr="00A144FC" w:rsidRDefault="00A144FC" w:rsidP="00F26C76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tbl>
      <w:tblPr>
        <w:tblW w:w="0" w:type="auto"/>
        <w:jc w:val="center"/>
        <w:tblInd w:w="-1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310"/>
        <w:gridCol w:w="1985"/>
        <w:gridCol w:w="1701"/>
        <w:gridCol w:w="1701"/>
        <w:gridCol w:w="1976"/>
      </w:tblGrid>
      <w:tr w:rsidR="00A144FC" w:rsidRPr="00A144FC" w:rsidTr="00A661AC">
        <w:trPr>
          <w:jc w:val="center"/>
        </w:trPr>
        <w:tc>
          <w:tcPr>
            <w:tcW w:w="516" w:type="dxa"/>
            <w:vAlign w:val="center"/>
          </w:tcPr>
          <w:p w:rsidR="00A144FC" w:rsidRPr="00A144FC" w:rsidRDefault="00A144FC" w:rsidP="00F26C76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</w:tcPr>
          <w:p w:rsidR="00A144FC" w:rsidRPr="00A144FC" w:rsidRDefault="00A144FC" w:rsidP="00F26C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1985" w:type="dxa"/>
          </w:tcPr>
          <w:p w:rsidR="00A144FC" w:rsidRPr="00A144FC" w:rsidRDefault="00A144FC" w:rsidP="00F26C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01" w:type="dxa"/>
          </w:tcPr>
          <w:p w:rsidR="00A144FC" w:rsidRPr="00A144FC" w:rsidRDefault="00A144FC" w:rsidP="00F26C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  <w:p w:rsidR="00A144FC" w:rsidRPr="00A144FC" w:rsidRDefault="00A144FC" w:rsidP="00F26C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имеющаяся</w:t>
            </w:r>
          </w:p>
        </w:tc>
        <w:tc>
          <w:tcPr>
            <w:tcW w:w="1701" w:type="dxa"/>
          </w:tcPr>
          <w:p w:rsidR="00A144FC" w:rsidRPr="00A144FC" w:rsidRDefault="00A144FC" w:rsidP="00F26C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976" w:type="dxa"/>
          </w:tcPr>
          <w:p w:rsidR="00A144FC" w:rsidRPr="00A144FC" w:rsidRDefault="00A144FC" w:rsidP="00F26C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присвоения категории</w:t>
            </w:r>
          </w:p>
        </w:tc>
      </w:tr>
      <w:tr w:rsidR="00A144FC" w:rsidRPr="00A144FC" w:rsidTr="00A661AC">
        <w:trPr>
          <w:jc w:val="center"/>
        </w:trPr>
        <w:tc>
          <w:tcPr>
            <w:tcW w:w="516" w:type="dxa"/>
            <w:vAlign w:val="center"/>
          </w:tcPr>
          <w:p w:rsidR="00A144FC" w:rsidRPr="00A144FC" w:rsidRDefault="00A144FC" w:rsidP="00F26C76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10" w:type="dxa"/>
          </w:tcPr>
          <w:p w:rsidR="00A144FC" w:rsidRPr="00A144FC" w:rsidRDefault="00A144FC" w:rsidP="00F26C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Лесникова</w:t>
            </w:r>
            <w:proofErr w:type="spellEnd"/>
            <w:r w:rsidRPr="00A1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Е.Д.</w:t>
            </w:r>
          </w:p>
        </w:tc>
        <w:tc>
          <w:tcPr>
            <w:tcW w:w="1985" w:type="dxa"/>
          </w:tcPr>
          <w:p w:rsidR="00A144FC" w:rsidRPr="00A144FC" w:rsidRDefault="00A144FC" w:rsidP="00F26C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01" w:type="dxa"/>
          </w:tcPr>
          <w:p w:rsidR="00A144FC" w:rsidRPr="00A144FC" w:rsidRDefault="00A144FC" w:rsidP="00F26C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01" w:type="dxa"/>
          </w:tcPr>
          <w:p w:rsidR="00A144FC" w:rsidRPr="00A144FC" w:rsidRDefault="00A144FC" w:rsidP="00F26C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976" w:type="dxa"/>
            <w:shd w:val="clear" w:color="auto" w:fill="auto"/>
          </w:tcPr>
          <w:p w:rsidR="00A144FC" w:rsidRPr="00A144FC" w:rsidRDefault="00A144FC" w:rsidP="00F26C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17.12.2015г.</w:t>
            </w:r>
          </w:p>
        </w:tc>
      </w:tr>
      <w:tr w:rsidR="00A144FC" w:rsidRPr="00A144FC" w:rsidTr="00A661AC">
        <w:trPr>
          <w:jc w:val="center"/>
        </w:trPr>
        <w:tc>
          <w:tcPr>
            <w:tcW w:w="516" w:type="dxa"/>
            <w:vAlign w:val="center"/>
          </w:tcPr>
          <w:p w:rsidR="00A144FC" w:rsidRPr="00A144FC" w:rsidRDefault="00A144FC" w:rsidP="00F26C76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0" w:type="dxa"/>
          </w:tcPr>
          <w:p w:rsidR="00A144FC" w:rsidRPr="00A144FC" w:rsidRDefault="00A144FC" w:rsidP="00F26C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Осокина Л.А.</w:t>
            </w:r>
          </w:p>
        </w:tc>
        <w:tc>
          <w:tcPr>
            <w:tcW w:w="1985" w:type="dxa"/>
          </w:tcPr>
          <w:p w:rsidR="00A144FC" w:rsidRPr="00A144FC" w:rsidRDefault="00A144FC" w:rsidP="00F26C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1701" w:type="dxa"/>
          </w:tcPr>
          <w:p w:rsidR="00A144FC" w:rsidRPr="00A144FC" w:rsidRDefault="00A144FC" w:rsidP="00F26C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01" w:type="dxa"/>
          </w:tcPr>
          <w:p w:rsidR="00A144FC" w:rsidRPr="00A144FC" w:rsidRDefault="00A144FC" w:rsidP="00F26C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976" w:type="dxa"/>
            <w:shd w:val="clear" w:color="auto" w:fill="auto"/>
          </w:tcPr>
          <w:p w:rsidR="00A144FC" w:rsidRPr="00A144FC" w:rsidRDefault="00A144FC" w:rsidP="00F26C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22.12.2015г.</w:t>
            </w:r>
          </w:p>
        </w:tc>
      </w:tr>
      <w:tr w:rsidR="00A144FC" w:rsidRPr="00A144FC" w:rsidTr="00A661AC">
        <w:trPr>
          <w:jc w:val="center"/>
        </w:trPr>
        <w:tc>
          <w:tcPr>
            <w:tcW w:w="516" w:type="dxa"/>
            <w:vAlign w:val="center"/>
          </w:tcPr>
          <w:p w:rsidR="00A144FC" w:rsidRPr="00A144FC" w:rsidRDefault="00A144FC" w:rsidP="00F26C76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0" w:type="dxa"/>
          </w:tcPr>
          <w:p w:rsidR="00A144FC" w:rsidRPr="00A144FC" w:rsidRDefault="00A144FC" w:rsidP="00F26C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Отинова</w:t>
            </w:r>
            <w:proofErr w:type="spellEnd"/>
            <w:r w:rsidRPr="00A1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985" w:type="dxa"/>
          </w:tcPr>
          <w:p w:rsidR="00A144FC" w:rsidRPr="00A144FC" w:rsidRDefault="00A144FC" w:rsidP="00F26C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01" w:type="dxa"/>
          </w:tcPr>
          <w:p w:rsidR="00A144FC" w:rsidRPr="00A144FC" w:rsidRDefault="00A144FC" w:rsidP="00F26C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701" w:type="dxa"/>
          </w:tcPr>
          <w:p w:rsidR="00A144FC" w:rsidRPr="00A144FC" w:rsidRDefault="00A144FC" w:rsidP="00F26C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</w:tcPr>
          <w:p w:rsidR="00A144FC" w:rsidRPr="00A144FC" w:rsidRDefault="00A144FC" w:rsidP="00F26C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24.02.2016г.</w:t>
            </w:r>
          </w:p>
        </w:tc>
      </w:tr>
      <w:tr w:rsidR="00A144FC" w:rsidRPr="00A144FC" w:rsidTr="00A661AC">
        <w:trPr>
          <w:jc w:val="center"/>
        </w:trPr>
        <w:tc>
          <w:tcPr>
            <w:tcW w:w="516" w:type="dxa"/>
            <w:vAlign w:val="center"/>
          </w:tcPr>
          <w:p w:rsidR="00A144FC" w:rsidRPr="00A144FC" w:rsidRDefault="00A144FC" w:rsidP="00F26C76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0" w:type="dxa"/>
          </w:tcPr>
          <w:p w:rsidR="00A144FC" w:rsidRPr="00A144FC" w:rsidRDefault="00A144FC" w:rsidP="00F26C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Макатерская Л.Н.</w:t>
            </w:r>
          </w:p>
        </w:tc>
        <w:tc>
          <w:tcPr>
            <w:tcW w:w="1985" w:type="dxa"/>
          </w:tcPr>
          <w:p w:rsidR="00A144FC" w:rsidRPr="00A144FC" w:rsidRDefault="00A144FC" w:rsidP="00F26C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ФИЗО</w:t>
            </w:r>
          </w:p>
        </w:tc>
        <w:tc>
          <w:tcPr>
            <w:tcW w:w="1701" w:type="dxa"/>
          </w:tcPr>
          <w:p w:rsidR="00A144FC" w:rsidRPr="00A144FC" w:rsidRDefault="00A144FC" w:rsidP="00F26C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701" w:type="dxa"/>
          </w:tcPr>
          <w:p w:rsidR="00A144FC" w:rsidRPr="00A144FC" w:rsidRDefault="00A144FC" w:rsidP="00F26C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</w:tcPr>
          <w:p w:rsidR="00A144FC" w:rsidRPr="00A144FC" w:rsidRDefault="00A144FC" w:rsidP="00F26C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26.04.2016 г.</w:t>
            </w:r>
          </w:p>
        </w:tc>
      </w:tr>
      <w:tr w:rsidR="00A144FC" w:rsidRPr="00A144FC" w:rsidTr="00A661AC">
        <w:trPr>
          <w:jc w:val="center"/>
        </w:trPr>
        <w:tc>
          <w:tcPr>
            <w:tcW w:w="516" w:type="dxa"/>
            <w:vAlign w:val="center"/>
          </w:tcPr>
          <w:p w:rsidR="00A144FC" w:rsidRPr="00A144FC" w:rsidRDefault="00A144FC" w:rsidP="00F26C76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0" w:type="dxa"/>
          </w:tcPr>
          <w:p w:rsidR="00A144FC" w:rsidRPr="00A144FC" w:rsidRDefault="00A144FC" w:rsidP="00F26C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Митрофанова Р.Л.</w:t>
            </w:r>
          </w:p>
        </w:tc>
        <w:tc>
          <w:tcPr>
            <w:tcW w:w="1985" w:type="dxa"/>
          </w:tcPr>
          <w:p w:rsidR="00A144FC" w:rsidRPr="00A144FC" w:rsidRDefault="00A144FC" w:rsidP="00F26C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01" w:type="dxa"/>
          </w:tcPr>
          <w:p w:rsidR="00A144FC" w:rsidRPr="00A144FC" w:rsidRDefault="00A144FC" w:rsidP="00F26C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A144FC" w:rsidRPr="00A144FC" w:rsidRDefault="00A144FC" w:rsidP="00F26C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</w:tcPr>
          <w:p w:rsidR="00A144FC" w:rsidRPr="00A144FC" w:rsidRDefault="00A144FC" w:rsidP="00F26C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25.09.2015 г.</w:t>
            </w:r>
          </w:p>
        </w:tc>
      </w:tr>
    </w:tbl>
    <w:p w:rsidR="00A144FC" w:rsidRPr="00A144FC" w:rsidRDefault="00A144FC" w:rsidP="00F26C76">
      <w:pPr>
        <w:spacing w:after="0" w:line="36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4FC" w:rsidRPr="00A144FC" w:rsidRDefault="00A144FC" w:rsidP="00F26C76">
      <w:pPr>
        <w:spacing w:after="0" w:line="36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учебном году свою категорию подтвердил 1 педагог – Осокина Л.А.., воспитатель (первая квалификационная категория). Повысили свою категорию 3 педагога (19%) –</w:t>
      </w:r>
      <w:proofErr w:type="spellStart"/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Лесникова</w:t>
      </w:r>
      <w:proofErr w:type="spellEnd"/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Е.Д., воспитатель; </w:t>
      </w:r>
      <w:proofErr w:type="spellStart"/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Канюкова</w:t>
      </w:r>
      <w:proofErr w:type="spellEnd"/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воспитатель; Макатерская Л.Н., инструктор по ФИЗО. На соответствие занимаемой должности </w:t>
      </w:r>
      <w:proofErr w:type="gramStart"/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аттестован</w:t>
      </w:r>
      <w:proofErr w:type="gramEnd"/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педагога: Митрофанова Р.Л., воспитатель.</w:t>
      </w:r>
    </w:p>
    <w:p w:rsidR="00A144FC" w:rsidRPr="00A144FC" w:rsidRDefault="00A144FC" w:rsidP="00F26C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Анализ данных свидетельствует об увеличении числа педагогов, повышающих свою категорию. Между тем, педагогический коллектив ДОУ пополнился 3 педагогами, не имеющими категорию и 1 молодым специалистом. Это является основной причиной снижения процента аттестованных педагогов в ОУ.</w:t>
      </w:r>
    </w:p>
    <w:p w:rsidR="00A144FC" w:rsidRPr="00A144FC" w:rsidRDefault="00A144FC" w:rsidP="00F26C7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144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Работа с молодыми специалистами</w:t>
      </w:r>
    </w:p>
    <w:p w:rsidR="00A144FC" w:rsidRPr="00A144FC" w:rsidRDefault="00A144FC" w:rsidP="00F26C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течение 2015-2016 учебного года планомерно велась работа по развитию профессиональных компетенций у молодого специалиста. Значительную роль в повышении качества работы молодого специалиста сыграла </w:t>
      </w:r>
      <w:r w:rsidRPr="00A144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«Школа молодого педагога»</w:t>
      </w: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которую посещала Лобанова К.Е.  </w:t>
      </w:r>
    </w:p>
    <w:p w:rsidR="00A144FC" w:rsidRPr="00A144FC" w:rsidRDefault="00A144FC" w:rsidP="00F26C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Данная форма работы содействовала в приобретении знаний, умений и навыков, необходимых в воспитательно-образовательной деятельности; в анализе разделов общеобразовательной программы дошкольного образования, педагогических технологий и методик. Оказание консультативной помощи в рамках деятельности «Школы молодого педагога» способствовало адаптации и знакомству с системой работы, направленной на повышение педагогической грамотности молодого специалиста. </w:t>
      </w:r>
    </w:p>
    <w:p w:rsidR="00A144FC" w:rsidRPr="00A144FC" w:rsidRDefault="00A144FC" w:rsidP="00F26C7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Продолжило свою деятельность </w:t>
      </w:r>
      <w:r w:rsidRPr="00A144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движение наставничества</w:t>
      </w: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Педагоги высшей категории (Плотникова Г.М., </w:t>
      </w:r>
      <w:proofErr w:type="spellStart"/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Лесникова</w:t>
      </w:r>
      <w:proofErr w:type="spellEnd"/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Е.Д., Чакилева А.Л.) оказывали помощь молодому воспитателю, Лобановой К.Е. через индивидуальное консультирование, совместную разработку документации, планирование, </w:t>
      </w:r>
      <w:proofErr w:type="spellStart"/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взаимопосещений</w:t>
      </w:r>
      <w:proofErr w:type="spellEnd"/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НОД. Это позволило молодому педагогу избежать момента неуверенности в собственных силах, наладить успешную коммуникацию со всеми участниками педагогического процесса, сформировать мотивацию к дальнейшему самообразованию, “почувствовать вкус” профессиональных достижений, раскрыть свою </w:t>
      </w: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индивидуальность и начать формирование собственной профессиональной траектории. Было рекомендовано наставникам активно </w:t>
      </w:r>
      <w:proofErr w:type="gramStart"/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proofErr w:type="gramEnd"/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информационное пространство в процессе работы с молодым педагогом, приобщать их к корпоративной культуре.</w:t>
      </w:r>
    </w:p>
    <w:p w:rsidR="00A144FC" w:rsidRPr="00A144FC" w:rsidRDefault="00A144FC" w:rsidP="00F26C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Таким образом, результаты деятельности методической службы в МБДОУ «Детский сад №16 «Ёлочка» в течение 2015-2016 учебного года показали, что основные задачи методической службы были успешно выполнены. Достижением в деятельности педагогического коллектива является значительное повышение активности педагогов по обобщению и распространении своего профессионального опыта. </w:t>
      </w:r>
    </w:p>
    <w:p w:rsidR="00A144FC" w:rsidRPr="00A144FC" w:rsidRDefault="00A144FC" w:rsidP="00F26C76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компетентностей педагогов, способствующих развитию конкурентоспособной личности с целью увеличения  их активности по обобщению и распространении своего профессионального опыта;</w:t>
      </w:r>
    </w:p>
    <w:p w:rsidR="00A144FC" w:rsidRPr="00A144FC" w:rsidRDefault="00A144FC" w:rsidP="00F26C76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 курсах повышения квалификации по программам ФГОС ДО  3 педагогов и добиться 100% охвата КПК педагогического состава ДОУ;</w:t>
      </w:r>
    </w:p>
    <w:p w:rsidR="00A144FC" w:rsidRPr="00A144FC" w:rsidRDefault="00A144FC" w:rsidP="00F26C76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методической помощи </w:t>
      </w:r>
      <w:proofErr w:type="spellStart"/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аттестующимся</w:t>
      </w:r>
      <w:proofErr w:type="spellEnd"/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педагогам в следующем учебном году  на 1-ю и </w:t>
      </w:r>
      <w:proofErr w:type="gramStart"/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высшую</w:t>
      </w:r>
      <w:proofErr w:type="gramEnd"/>
      <w:r w:rsidRPr="00A1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категории, а также молодым специалистам.</w:t>
      </w:r>
    </w:p>
    <w:p w:rsidR="000163D0" w:rsidRPr="000163D0" w:rsidRDefault="000163D0" w:rsidP="000163D0">
      <w:pPr>
        <w:autoSpaceDE w:val="0"/>
        <w:autoSpaceDN w:val="0"/>
        <w:adjustRightInd w:val="0"/>
        <w:spacing w:after="0" w:line="360" w:lineRule="auto"/>
        <w:ind w:right="-1"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163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ВЫВОДЫ</w:t>
      </w:r>
    </w:p>
    <w:p w:rsidR="000163D0" w:rsidRPr="000163D0" w:rsidRDefault="000163D0" w:rsidP="000163D0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63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Представленные информационно-аналитические материалы, характеризующие деятельность  МБДОУ «Детский сад № 16»  свидетельствуют о положительной динамике по большинству показателей результативности и эффективности функционирования учреждения в режиме развития. </w:t>
      </w:r>
    </w:p>
    <w:p w:rsidR="000163D0" w:rsidRPr="000163D0" w:rsidRDefault="000163D0" w:rsidP="000163D0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63D0">
        <w:rPr>
          <w:rFonts w:ascii="Times New Roman" w:eastAsia="Calibri" w:hAnsi="Times New Roman" w:cs="Times New Roman"/>
          <w:color w:val="000000"/>
          <w:sz w:val="24"/>
          <w:szCs w:val="24"/>
        </w:rPr>
        <w:t>По итогам работы ДОУ определены следующие приоритетные направления деятельности на 201</w:t>
      </w:r>
      <w:r w:rsidR="00827765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0163D0">
        <w:rPr>
          <w:rFonts w:ascii="Times New Roman" w:eastAsia="Calibri" w:hAnsi="Times New Roman" w:cs="Times New Roman"/>
          <w:color w:val="000000"/>
          <w:sz w:val="24"/>
          <w:szCs w:val="24"/>
        </w:rPr>
        <w:t>-201</w:t>
      </w:r>
      <w:r w:rsidR="008277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 </w:t>
      </w:r>
      <w:r w:rsidRPr="000163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учебный год: </w:t>
      </w:r>
    </w:p>
    <w:p w:rsidR="000163D0" w:rsidRPr="000163D0" w:rsidRDefault="000163D0" w:rsidP="000163D0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63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оснащение групп современным оборудованием в соответствии с требованиями ФГОС; </w:t>
      </w:r>
    </w:p>
    <w:p w:rsidR="000163D0" w:rsidRPr="000163D0" w:rsidRDefault="00827765" w:rsidP="000163D0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)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827765">
        <w:rPr>
          <w:rFonts w:ascii="Times New Roman" w:eastAsia="Calibri" w:hAnsi="Times New Roman" w:cs="Times New Roman"/>
          <w:color w:val="000000"/>
          <w:sz w:val="24"/>
          <w:szCs w:val="24"/>
        </w:rPr>
        <w:t>бучение на курсах повышения квалификации по программам ФГОС ДО  3 педагогов и добиться 100% охвата КПК педагогического состава ДОУ;</w:t>
      </w:r>
      <w:r w:rsidR="000163D0" w:rsidRPr="000163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0163D0" w:rsidRPr="000163D0" w:rsidRDefault="000163D0" w:rsidP="000163D0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63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создание условий для получения оценки качества оказываемых в ДОУ услуг независимыми общественными экспертами; </w:t>
      </w:r>
    </w:p>
    <w:p w:rsidR="000163D0" w:rsidRPr="000163D0" w:rsidRDefault="000163D0" w:rsidP="000163D0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63D0">
        <w:rPr>
          <w:rFonts w:ascii="Times New Roman" w:eastAsia="Calibri" w:hAnsi="Times New Roman" w:cs="Times New Roman"/>
          <w:color w:val="000000"/>
          <w:sz w:val="24"/>
          <w:szCs w:val="24"/>
        </w:rPr>
        <w:t>4) увеличение количества педагогических работников, имеющих  первую и высшую  квалификационную категорию.</w:t>
      </w:r>
    </w:p>
    <w:p w:rsidR="000163D0" w:rsidRPr="000163D0" w:rsidRDefault="000163D0" w:rsidP="000163D0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63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5) расширение спектра дополнительно предоставляемых услуг,  с учётом запросов родителей; </w:t>
      </w:r>
    </w:p>
    <w:p w:rsidR="00640589" w:rsidRDefault="000163D0" w:rsidP="00F26C76">
      <w:pPr>
        <w:ind w:right="-1"/>
      </w:pPr>
      <w:r w:rsidRPr="000163D0">
        <w:rPr>
          <w:rFonts w:ascii="Times New Roman" w:eastAsia="Calibri" w:hAnsi="Times New Roman" w:cs="Times New Roman"/>
          <w:sz w:val="24"/>
          <w:szCs w:val="24"/>
        </w:rPr>
        <w:t xml:space="preserve">        Заведующий МБДОУ «Детский сад № 16 «Ёлочка»______________</w:t>
      </w:r>
      <w:proofErr w:type="spellStart"/>
      <w:r w:rsidRPr="000163D0">
        <w:rPr>
          <w:rFonts w:ascii="Times New Roman" w:eastAsia="Calibri" w:hAnsi="Times New Roman" w:cs="Times New Roman"/>
          <w:sz w:val="24"/>
          <w:szCs w:val="24"/>
        </w:rPr>
        <w:t>А.В.Пронина</w:t>
      </w:r>
      <w:proofErr w:type="spellEnd"/>
    </w:p>
    <w:sectPr w:rsidR="00640589" w:rsidSect="000163D0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76D"/>
    <w:multiLevelType w:val="hybridMultilevel"/>
    <w:tmpl w:val="CB144F24"/>
    <w:lvl w:ilvl="0" w:tplc="BE2AC5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193733"/>
    <w:multiLevelType w:val="hybridMultilevel"/>
    <w:tmpl w:val="A61C06CC"/>
    <w:lvl w:ilvl="0" w:tplc="BE2AC562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>
    <w:nsid w:val="24742B46"/>
    <w:multiLevelType w:val="hybridMultilevel"/>
    <w:tmpl w:val="BF662208"/>
    <w:lvl w:ilvl="0" w:tplc="159EC1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AD712F"/>
    <w:multiLevelType w:val="hybridMultilevel"/>
    <w:tmpl w:val="D8D0362E"/>
    <w:lvl w:ilvl="0" w:tplc="BE2AC56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DF81E31"/>
    <w:multiLevelType w:val="hybridMultilevel"/>
    <w:tmpl w:val="E62A54C2"/>
    <w:lvl w:ilvl="0" w:tplc="4D1A3A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FDA3003"/>
    <w:multiLevelType w:val="hybridMultilevel"/>
    <w:tmpl w:val="4FF268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4CD0FE4"/>
    <w:multiLevelType w:val="hybridMultilevel"/>
    <w:tmpl w:val="AC3E4DEC"/>
    <w:lvl w:ilvl="0" w:tplc="159EC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5784D"/>
    <w:multiLevelType w:val="hybridMultilevel"/>
    <w:tmpl w:val="70EA22D6"/>
    <w:lvl w:ilvl="0" w:tplc="66A8C22A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C103EA"/>
    <w:multiLevelType w:val="hybridMultilevel"/>
    <w:tmpl w:val="B5B2DB26"/>
    <w:lvl w:ilvl="0" w:tplc="BE2AC562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76BE2EDB"/>
    <w:multiLevelType w:val="hybridMultilevel"/>
    <w:tmpl w:val="63E47A80"/>
    <w:lvl w:ilvl="0" w:tplc="0419000F">
      <w:start w:val="1"/>
      <w:numFmt w:val="decimal"/>
      <w:lvlText w:val="%1."/>
      <w:lvlJc w:val="left"/>
      <w:pPr>
        <w:tabs>
          <w:tab w:val="num" w:pos="986"/>
        </w:tabs>
        <w:ind w:left="986" w:hanging="360"/>
      </w:pPr>
    </w:lvl>
    <w:lvl w:ilvl="1" w:tplc="93C80738">
      <w:start w:val="1"/>
      <w:numFmt w:val="bullet"/>
      <w:lvlText w:val=""/>
      <w:lvlJc w:val="left"/>
      <w:pPr>
        <w:tabs>
          <w:tab w:val="num" w:pos="1706"/>
        </w:tabs>
        <w:ind w:left="1706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606"/>
        </w:tabs>
        <w:ind w:left="2606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6"/>
        </w:tabs>
        <w:ind w:left="31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6"/>
        </w:tabs>
        <w:ind w:left="38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6"/>
        </w:tabs>
        <w:ind w:left="45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6"/>
        </w:tabs>
        <w:ind w:left="53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6"/>
        </w:tabs>
        <w:ind w:left="60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6"/>
        </w:tabs>
        <w:ind w:left="6746" w:hanging="180"/>
      </w:pPr>
    </w:lvl>
  </w:abstractNum>
  <w:abstractNum w:abstractNumId="10">
    <w:nsid w:val="7AAA2C2B"/>
    <w:multiLevelType w:val="hybridMultilevel"/>
    <w:tmpl w:val="A6E64936"/>
    <w:lvl w:ilvl="0" w:tplc="BE2AC562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8"/>
  </w:num>
  <w:num w:numId="8">
    <w:abstractNumId w:val="0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52"/>
    <w:rsid w:val="000163D0"/>
    <w:rsid w:val="00386A52"/>
    <w:rsid w:val="00640589"/>
    <w:rsid w:val="00827765"/>
    <w:rsid w:val="008A648E"/>
    <w:rsid w:val="00A144FC"/>
    <w:rsid w:val="00D85D09"/>
    <w:rsid w:val="00F07634"/>
    <w:rsid w:val="00F26C76"/>
    <w:rsid w:val="00F5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163D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D85D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85D09"/>
  </w:style>
  <w:style w:type="paragraph" w:styleId="a3">
    <w:name w:val="Balloon Text"/>
    <w:basedOn w:val="a"/>
    <w:link w:val="a4"/>
    <w:uiPriority w:val="99"/>
    <w:semiHidden/>
    <w:unhideWhenUsed/>
    <w:rsid w:val="00F0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163D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D85D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85D09"/>
  </w:style>
  <w:style w:type="paragraph" w:styleId="a3">
    <w:name w:val="Balloon Text"/>
    <w:basedOn w:val="a"/>
    <w:link w:val="a4"/>
    <w:uiPriority w:val="99"/>
    <w:semiHidden/>
    <w:unhideWhenUsed/>
    <w:rsid w:val="00F0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273-&#1092;&#1079;.&#1088;&#1092;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16</Pages>
  <Words>4831</Words>
  <Characters>27540</Characters>
  <Application>Microsoft Office Word</Application>
  <DocSecurity>0</DocSecurity>
  <Lines>229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</vt:lpstr>
      <vt:lpstr>    САМООБСЛЕДОВАНИЕ ДЕЯТЕЛЬНОСТИ </vt:lpstr>
      <vt:lpstr>    МУНИЦИПАЛЬНОГО БЮДЖЕТНОГО   ДОШКОЛЬНОГО  ОБРАЗОВАТЕЛЬНОГО УЧРЕЖДЕНИЯ «ДЕТСКИЙ СА</vt:lpstr>
      <vt:lpstr>        </vt:lpstr>
      <vt:lpstr>        Самоанализ проведён в соответствии с Приказом Министерства образования и науки Р</vt:lpstr>
      <vt:lpstr>Показатели деятельности</vt:lpstr>
    </vt:vector>
  </TitlesOfParts>
  <Company/>
  <LinksUpToDate>false</LinksUpToDate>
  <CharactersWithSpaces>32307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user</cp:lastModifiedBy>
  <cp:revision>4</cp:revision>
  <dcterms:created xsi:type="dcterms:W3CDTF">2016-06-30T07:58:00Z</dcterms:created>
  <dcterms:modified xsi:type="dcterms:W3CDTF">2016-07-14T12:02:00Z</dcterms:modified>
</cp:coreProperties>
</file>