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B53" w:rsidRDefault="00E31769" w:rsidP="00E3176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95983" cy="93059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12" cy="93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69" w:rsidRDefault="00E31769" w:rsidP="00E31769">
      <w:pPr>
        <w:ind w:left="-993"/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6"/>
          <w:lang w:eastAsia="zh-CN"/>
        </w:rPr>
        <w:t xml:space="preserve">1. </w:t>
      </w: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6"/>
          <w:u w:val="single"/>
          <w:lang w:eastAsia="zh-CN"/>
        </w:rPr>
        <w:t>Муниципальное бюджетное дошкольное образовательное учреждение «Детский сад № 16 «Ёлочка» г. Кудымкара (МБДОУ «Детский сад № 16»)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  <w:t>(полное наименование организации с указанием сокращённого наименования при его наличии)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6"/>
          <w:lang w:eastAsia="zh-CN"/>
        </w:rPr>
        <w:t>2.</w:t>
      </w:r>
      <w:r w:rsidRPr="00E31769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  <w:t xml:space="preserve"> </w:t>
      </w:r>
      <w:r w:rsidRPr="00E31769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u w:val="single"/>
          <w:lang w:eastAsia="zh-CN"/>
        </w:rPr>
        <w:t xml:space="preserve">Пронина Алла Владимировна, </w:t>
      </w:r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zh-CN"/>
        </w:rPr>
        <w:t xml:space="preserve">телефон (34260)  4-13-81,  бухгалтерия (34260) 4-31-09,  </w:t>
      </w:r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val="en-US" w:eastAsia="zh-CN"/>
        </w:rPr>
        <w:t>E</w:t>
      </w:r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zh-CN"/>
        </w:rPr>
        <w:t>-</w:t>
      </w:r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val="en-US" w:eastAsia="zh-CN"/>
        </w:rPr>
        <w:t>mail</w:t>
      </w:r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zh-CN"/>
        </w:rPr>
        <w:t>: 16</w:t>
      </w:r>
      <w:proofErr w:type="spellStart"/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val="en-US" w:eastAsia="zh-CN"/>
        </w:rPr>
        <w:t>dou</w:t>
      </w:r>
      <w:proofErr w:type="spellEnd"/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zh-CN"/>
        </w:rPr>
        <w:t>@</w:t>
      </w:r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val="en-US" w:eastAsia="zh-CN"/>
        </w:rPr>
        <w:t>mail</w:t>
      </w:r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eastAsia="zh-CN"/>
        </w:rPr>
        <w:t>.</w:t>
      </w:r>
      <w:proofErr w:type="spellStart"/>
      <w:r w:rsidRPr="00E31769">
        <w:rPr>
          <w:rFonts w:ascii="Times New Roman" w:eastAsia="Times New Roman" w:hAnsi="Times New Roman" w:cs="Times New Roman"/>
          <w:b/>
          <w:kern w:val="2"/>
          <w:sz w:val="28"/>
          <w:szCs w:val="28"/>
          <w:u w:val="single"/>
          <w:lang w:val="en-US" w:eastAsia="zh-CN"/>
        </w:rPr>
        <w:t>ru</w:t>
      </w:r>
      <w:proofErr w:type="spellEnd"/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  <w:t>(</w:t>
      </w:r>
      <w:r w:rsidRPr="00E31769"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  <w:t>фамилия, имя, отчество (полностью), телефон, электронный адрес работодателя (представителя работодателя), индивидуального предпринимателя)</w:t>
      </w:r>
      <w:r w:rsidRPr="00E31769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  <w:t xml:space="preserve"> 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vertAlign w:val="superscript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6"/>
          <w:lang w:eastAsia="zh-CN"/>
        </w:rPr>
        <w:t>3.</w:t>
      </w:r>
      <w:r w:rsidRPr="00E31769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  <w:t xml:space="preserve"> </w:t>
      </w:r>
      <w:r w:rsidRPr="00E31769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zh-CN"/>
        </w:rPr>
        <w:t>619000, г. Кудымкар,  ул. Гагарина, 14</w:t>
      </w:r>
      <w:r w:rsidRPr="00E31769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vertAlign w:val="superscript"/>
          <w:lang w:eastAsia="zh-CN"/>
        </w:rPr>
        <w:t>а</w:t>
      </w:r>
      <w:r w:rsidRPr="00E31769">
        <w:rPr>
          <w:rFonts w:ascii="Times New Roman" w:eastAsia="Times New Roman" w:hAnsi="Times New Roman" w:cs="Times New Roman"/>
          <w:kern w:val="1"/>
          <w:vertAlign w:val="superscript"/>
          <w:lang w:eastAsia="zh-CN"/>
        </w:rPr>
        <w:t xml:space="preserve">                                         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  <w:t>(реквизиты, почтовый индекс, адрес организации, индивидуального предпринимателя)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u w:val="single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6"/>
          <w:lang w:eastAsia="zh-CN"/>
        </w:rPr>
        <w:t>4.</w:t>
      </w:r>
      <w:r w:rsidRPr="00E31769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  <w:t xml:space="preserve"> </w:t>
      </w: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u w:val="single"/>
          <w:lang w:eastAsia="zh-CN"/>
        </w:rPr>
        <w:t>Осуществление образовательной деятельности___________________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(основные виды деятельности)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u w:val="single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6"/>
          <w:lang w:eastAsia="zh-CN"/>
        </w:rPr>
        <w:t xml:space="preserve">5. </w:t>
      </w: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u w:val="single"/>
          <w:lang w:eastAsia="zh-CN"/>
        </w:rPr>
        <w:t>06.12.2002 год, № 1025903381921________________________________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  <w:t>(</w:t>
      </w:r>
      <w:r w:rsidRPr="00E31769"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  <w:t>дата, номер и место выдачи свидетельства о государственной регистрации, свидетельства индивидуального предпринимателя)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E31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E31769" w:rsidRPr="00E31769" w:rsidRDefault="00E31769" w:rsidP="00E31769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u w:val="single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>Для целей настоящего коллективного договора применяются термины: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u w:val="single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u w:val="single"/>
        </w:rPr>
        <w:t>Коллективный договор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– правовой акт, регулирующий социально-трудовые, экономические и профессиональные отношения между работниками и работодателем в лице их представителей.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u w:val="single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u w:val="single"/>
        </w:rPr>
        <w:t xml:space="preserve">Работники –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>все работающие в организации и находящиеся в списочном составе организации (принятые на постоянную, срочную или сезонную работу).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u w:val="single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u w:val="single"/>
        </w:rPr>
        <w:t>Работодатель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– </w:t>
      </w:r>
      <w:r w:rsidRPr="00E31769">
        <w:rPr>
          <w:rFonts w:ascii="Times New Roman" w:eastAsia="Andale Sans UI" w:hAnsi="Times New Roman" w:cs="Times New Roman"/>
          <w:i/>
          <w:iCs/>
          <w:kern w:val="1"/>
          <w:sz w:val="28"/>
          <w:szCs w:val="28"/>
        </w:rPr>
        <w:t xml:space="preserve">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>заведующий  МБДОУ «Детский сад № 16 «Ёлочка» г. Кудымкара.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u w:val="single"/>
        </w:rPr>
        <w:t>Администрация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–  лица, осуществляющие функции по управлению трудом и работниками в соответствии с должностными обязанностями по поручению работодателя.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u w:val="single"/>
        </w:rPr>
        <w:t xml:space="preserve"> ОСТК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>- общее собрание трудового коллектива</w:t>
      </w:r>
    </w:p>
    <w:p w:rsidR="00E31769" w:rsidRPr="00E31769" w:rsidRDefault="00E31769" w:rsidP="00E31769">
      <w:pPr>
        <w:numPr>
          <w:ilvl w:val="1"/>
          <w:numId w:val="2"/>
        </w:num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коллективный договор заключен между работодателем и работниками в лице их представителя и является правовым актом, регулирующим социально-трудовые отношения в </w:t>
      </w:r>
    </w:p>
    <w:p w:rsidR="00E31769" w:rsidRPr="00E31769" w:rsidRDefault="00E31769" w:rsidP="00E31769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317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_______________</w:t>
      </w:r>
      <w:proofErr w:type="spellStart"/>
      <w:r w:rsidRPr="00E317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МБДОУ«Детский</w:t>
      </w:r>
      <w:proofErr w:type="spellEnd"/>
      <w:r w:rsidRPr="00E317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сад № 16»________________________ </w:t>
      </w:r>
    </w:p>
    <w:p w:rsidR="00E31769" w:rsidRPr="00E31769" w:rsidRDefault="00E31769" w:rsidP="00E3176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1.2. Основой для заключения коллективного договора являются: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кодекс Российской Федерации (далее – ТК РФ);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 декабря 2012г. 273-ФЗ «Об образовании в Российской Федерации»;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Закон Пермского края «Об образовании в Пермском крае» от 12.03.2014 №308-ПК;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Соглашения между Пермским краевым союзом организаций профсоюзов «Пермский </w:t>
      </w:r>
      <w:proofErr w:type="spellStart"/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крайсовпроф</w:t>
      </w:r>
      <w:proofErr w:type="spellEnd"/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Союзом Промышленников и предпринимателей Пермского края «Сотрудничество, Правительством Пермского края на 2017-2019 годы от 11.11. 2016г. СЭД-01-37-88,  и Соглашения между Правительством Пермского края, Пермским краевым союзом организаций профсоюзов «Пермский </w:t>
      </w:r>
      <w:proofErr w:type="spellStart"/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крайсовпроф</w:t>
      </w:r>
      <w:proofErr w:type="spellEnd"/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Союзом промышленников и предпринимателей Пермского края «Сотрудничество» о минимальной заработной плате  в  Пермском крае на 2017-2019 годы от 11.11.2016г.  СЭД-01-37-89  (далее Региональное Соглашение).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договор заключен полномочными представителями сторон на добровольной и равноправной основе в целях: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>- регулирования социально-трудовых отношений в организации, максимально способствующих её стабильной и производительной работе, успешному долгосрочному развитию, росту её общественного престижа и деловой репутации;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>-установления дополнительных социально-трудовых прав и гарантий,            -улучшающих положение Работников по сравнению с трудовым законодательством, соглашениями;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>-повышения уровня жизни Работников и членов их семей;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>-создания благоприятного психологического климата в коллективе;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</w:rPr>
        <w:t>-практической реализации принципов социального партнёрства и взаимной ответственности сторон.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Сторонами коллективного договора являются: 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работодатель в лице его представителя – заведующего образовательной</w:t>
      </w: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Pr="00E317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</w:t>
      </w:r>
      <w:r w:rsidRPr="00E317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Прониной Аллы </w:t>
      </w:r>
      <w:proofErr w:type="spellStart"/>
      <w:r w:rsidRPr="00E317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Ввладимировны</w:t>
      </w:r>
      <w:proofErr w:type="spellEnd"/>
      <w:r w:rsidRPr="00E317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____________________</w:t>
      </w:r>
      <w:r w:rsidRPr="00E317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3176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(Ф.И.О)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 образовательной  организации, </w:t>
      </w:r>
      <w:r w:rsidRPr="00E3176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в   лице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представителя трудового коллектива,</w:t>
      </w:r>
      <w:r w:rsidRPr="00E3176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 </w:t>
      </w:r>
      <w:r w:rsidRPr="00E3176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уполномоченного общим собранием трудового коллектива  (протокол № 2 от«12» 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 2015 г.)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proofErr w:type="spellStart"/>
      <w:r w:rsidRPr="00E3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Макатерской</w:t>
      </w:r>
      <w:proofErr w:type="spellEnd"/>
      <w:r w:rsidRPr="00E3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Любови Николаевны</w:t>
      </w:r>
      <w:r w:rsidRPr="00E317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__________________ 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16"/>
          <w:szCs w:val="16"/>
          <w:lang w:eastAsia="ru-RU"/>
        </w:rPr>
        <w:t>(Ф.И.О.)</w:t>
      </w:r>
    </w:p>
    <w:p w:rsidR="00E31769" w:rsidRPr="00E31769" w:rsidRDefault="00E31769" w:rsidP="00E31769">
      <w:pPr>
        <w:spacing w:after="12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x-none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1.4. </w:t>
      </w:r>
      <w:r w:rsidRPr="00E3176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Работодатель обязан ознакомить под роспись с текстом коллективного договора всех работников образовательной организации в течение 10 дней после его подписания.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Коллективный договор сохраняет свое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образовательной организации.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При реорганизации (слиянии, присоединении, разделении, выделении) образовательной организации коллективный договор сохраняет свое действие в течение всего срока реорганизации.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E31769" w:rsidRPr="00E31769" w:rsidRDefault="00E31769" w:rsidP="00E31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  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Контроль за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E31769" w:rsidRPr="00E31769" w:rsidRDefault="00E31769" w:rsidP="00E317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1.13. Работодатель обязуется обеспечивать гласность содержания и выполнения условий коллективного договора.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1.14.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E31769" w:rsidRPr="00E31769" w:rsidRDefault="00E31769" w:rsidP="00E317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1.15. Настоящий коллективный договор вступает в силу с момента его подписания сторонами и действует в течение трех лет.</w:t>
      </w:r>
    </w:p>
    <w:p w:rsidR="00E31769" w:rsidRPr="00E31769" w:rsidRDefault="00E31769" w:rsidP="00E3176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aps/>
          <w:lang w:eastAsia="ru-RU"/>
        </w:rPr>
      </w:pPr>
      <w:r w:rsidRPr="00E31769">
        <w:rPr>
          <w:rFonts w:ascii="Times New Roman" w:eastAsia="Times New Roman" w:hAnsi="Times New Roman" w:cs="Times New Roman"/>
          <w:b/>
          <w:bCs/>
          <w:i/>
          <w:caps/>
          <w:lang w:eastAsia="ru-RU"/>
        </w:rPr>
        <w:t xml:space="preserve">                                                         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kern w:val="1"/>
          <w:sz w:val="26"/>
          <w:szCs w:val="26"/>
          <w:lang w:eastAsia="zh-CN"/>
        </w:rPr>
      </w:pPr>
      <w:r w:rsidRPr="00E31769">
        <w:rPr>
          <w:rFonts w:ascii="Times New Roman" w:eastAsia="Times New Roman" w:hAnsi="Times New Roman" w:cs="Times New Roman"/>
          <w:b/>
          <w:bCs/>
          <w:kern w:val="1"/>
          <w:sz w:val="26"/>
          <w:szCs w:val="26"/>
          <w:lang w:val="en-US" w:eastAsia="zh-CN"/>
        </w:rPr>
        <w:t>II</w:t>
      </w:r>
      <w:r w:rsidRPr="00E31769">
        <w:rPr>
          <w:rFonts w:ascii="Times New Roman" w:eastAsia="Times New Roman" w:hAnsi="Times New Roman" w:cs="Times New Roman"/>
          <w:b/>
          <w:bCs/>
          <w:kern w:val="1"/>
          <w:sz w:val="26"/>
          <w:szCs w:val="26"/>
          <w:lang w:eastAsia="zh-CN"/>
        </w:rPr>
        <w:t>. ТРУДОВЫЕ ОТНОШЕНИЯ, ПРАВА  И     ОБЯЗАННОСТИ СТОРОН ТРУДОВЫХ ОТНОШЕНИЙ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Р</w:t>
      </w:r>
      <w:r w:rsidRPr="00E31769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  <w:t>аботодатель</w:t>
      </w:r>
      <w:r w:rsidRPr="00E3176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обязуется: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2.1. Добиваться стабильной деятельности организации, дисциплины труда, уровня оплаты труда Работников, их профессионализма, не допускать случаев снижения размера  оплаты труда, тарифных ставок (окладов). 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2.2. Предоставлять работникам работу, обусловленную трудовым договором.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2.3. Обеспечивать Работников необходимыми материалами, инструментами, иными средствами и предметами, необходимыми для выполнения работы, надлежащего качества.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2.4. Создавать условия для обеспечения полной занятости Работников.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2.5. Своевременно выполнять предписания органов государственного контроля (надзора), муниципального контроля, представления соответствующих правовых и технических инспекций (инспекторов) труда профсоюзов по устранению нарушений трудового законодательства, условий коллективного договора, соглашений, локальных нормативных актов.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Peterburg" w:eastAsia="Andale Sans UI" w:hAnsi="Peterburg" w:cs="Peterburg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2.6. Создавать условия, обеспечивающие участие Работников в управлении организацией, в формах: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учёта мнения ОСТК или согласования с ОСТК нормативных актов в случаях, предусмотренных ТК РФ, а также настоящим коллективным договором (ч. 2, 3 ст. 8 ТК РФ);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проведения с ОСТК консультаций по вопросам принятия локальных нормативных актов;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предоставления информации по вопросам, непосредственно затрагивающим права и законные интересы работников;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обсуждения с ОСТК вопросов о работе организации, внесения предложений по её совершенствованию;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участия Работников (их уполномоченных представителей) в в</w:t>
      </w: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 xml:space="preserve">едении 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коллективных переговоров по разработке и заключению коллективного договора, его принятии и изменении и (или) дополнении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, в том числе посредством участия в принятии коллективного договора (изменений и (или) дополнений к нему) на общем собрании работников;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в иных формах, определённых трудовым законодательством, учредительными документами Работодателя, настоящим коллективным договором, соглашениями, локальными нормативными актами.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2.7. Создавать и сохранять благоприятную трудовую атмосферу в коллективе, уважать права работников.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b/>
          <w:bC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zh-CN"/>
        </w:rPr>
        <w:t>ОСТК обязуется: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2.8. Способствовать соблюдению Работниками Правил внутреннего трудового распорядка Работодателя, своевременному и качественному выполнению трудовых обязанностей.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2.9. Представлять интересы Работников при решении вопросов, затрагивающих их социально-трудовые права и законные интересы, в отношениях с Работодателем, а также при урегулировании разногласий и разрешении трудовых споров с Работодателем</w:t>
      </w: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2.10. Добиваться от Работодателя приостановки действия (отмены) решений, противоречащих трудовому законодательству, коллективному договору, соглашениям, локальным нормативным актам Работодателя.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2.11. Осуществлять контроль за соблюдением Работодателем и его представителями трудового законодательства, выполнением ими условий коллективного договора, соглашений.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2.12. Представлять и защищать социально-трудовые права и законные интересы Работников в органах государственной власти, органах местного самоуправления, в контрольно-надзорных органах, органах по рассмотрению индивидуальных трудовых споров.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2.13. Добиваться обеспечения Работодателем здоровых и безопасных условий труда на рабочих местах, улучшения санитарно-бытовых условий, выполнения соглашения по охране труда.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 xml:space="preserve">2.14. Способствовать доведению Работодателем до Работников 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полной и достоверной информации об условиях труда и требованиях охраны труда на рабочем месте, включая реализацию прав, предоставленных законодательством о специальной оценке условий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2.15. Участвовать в формировании и вносить предложения Работодателю по совершенствованию систем и форм оплаты труда, управлению организацией, разработке текущих и перспективных планов и программ социально-экономического и кадрового развития, развитию экономического соревнования, способствующего полному, качественному и своевременному выполнению обязанностей по трудовому договору.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2.16. В случае задержки выплаты заработной платы работникам принимать меры по принудительному взысканию задолженности по заработной плате через комиссии по трудовым спорам (далее – КТС) Работодателя или  в судебном порядке.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2.17. Осуществлять самостоятельно, через уполномоченных лиц по охране труда, инспекции труда контроль за соблюдением трудового законодательства, в том числе, контроль за соблюдением правил охраны труда и окружающей среды.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2.18. Проводить культурно-массовые и оздоровительные мероприятия среди Работников и членов их семей.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Работники обязуются: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2.19. Добросовестно исполнять свои трудовые обязанности, возложенные на них трудовым договором</w:t>
      </w: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и Правилами внутреннего трудового распорядка.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2.20. Соблюдать Правила внутреннего трудового распорядка, трудовую дисциплину, требования по охране труда и обеспечению безопасности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2.21. Выполнять установленные нормы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2.22. Бережно относиться к имуществу Работодателя (в том числе к имуществу третьих лиц, находящемуся у Работодателя) и других работников.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2.23. Создавать и сохранять благоприятную трудовую атмосферу в коллективе, уважать права друг друга.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2.24. Не совершать действий, влекущих за собой причинение ущерба Работодателю.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2.25. Незамедлительно сообщить Работодателю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Работодателя).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/>
          <w:iCs/>
          <w:kern w:val="1"/>
          <w:sz w:val="28"/>
          <w:szCs w:val="28"/>
          <w:lang w:eastAsia="zh-CN"/>
        </w:rPr>
        <w:t>Работодатель имеет право:</w:t>
      </w:r>
    </w:p>
    <w:p w:rsidR="00E31769" w:rsidRPr="00E31769" w:rsidRDefault="00E31769" w:rsidP="00E31769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Times New Roman" w:hAnsi="Times New Roman" w:cs="Times New Roman"/>
          <w:iCs/>
          <w:kern w:val="1"/>
          <w:sz w:val="28"/>
          <w:szCs w:val="28"/>
          <w:lang w:eastAsia="zh-CN"/>
        </w:rPr>
        <w:t>2.26. Поощрять Работников за добросовестный эффективный труд.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2.27. Привлекать Работников к дисциплинарной ответственности в порядке, установленном ТК РФ и иными федеральными законами.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2.28. Принимать локальные нормативные акты.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Peterburg" w:eastAsia="Andale Sans UI" w:hAnsi="Peterburg" w:cs="Peterburg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2.29. Иметь другие права в случаях, предусмотренных законодательством, настоящим коллективным договором, соглашениями.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iCs/>
          <w:kern w:val="1"/>
          <w:sz w:val="28"/>
          <w:szCs w:val="28"/>
          <w:lang w:eastAsia="zh-CN"/>
        </w:rPr>
        <w:t>ОСТК имеет право: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 xml:space="preserve">2.30. В соответствии с ТК РФ, иными законами и нормативными правовыми актами Российской Федерации, соглашениями, настоящим коллективным договором, 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получать необходимую информацию от Работодателя (его представителей)</w:t>
      </w:r>
      <w:r w:rsidRPr="00E31769">
        <w:rPr>
          <w:rFonts w:ascii="Times New Roman" w:eastAsia="Andale Sans UI" w:hAnsi="Times New Roman" w:cs="Times New Roman"/>
          <w:b/>
          <w:iCs/>
          <w:kern w:val="1"/>
          <w:sz w:val="28"/>
          <w:szCs w:val="28"/>
          <w:lang w:eastAsia="zh-CN"/>
        </w:rPr>
        <w:t xml:space="preserve"> 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по социально-трудовым и связанным с трудом экономическим вопросам;</w:t>
      </w:r>
    </w:p>
    <w:p w:rsidR="00E31769" w:rsidRPr="00E31769" w:rsidRDefault="00E31769" w:rsidP="00E31769">
      <w:pPr>
        <w:suppressAutoHyphens/>
        <w:spacing w:after="0" w:line="100" w:lineRule="atLeast"/>
        <w:ind w:firstLine="709"/>
        <w:jc w:val="both"/>
        <w:rPr>
          <w:rFonts w:ascii="Arial" w:eastAsia="Times New Roman" w:hAnsi="Arial" w:cs="Arial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Times New Roman" w:hAnsi="Times New Roman" w:cs="Times New Roman"/>
          <w:iCs/>
          <w:kern w:val="1"/>
          <w:sz w:val="28"/>
          <w:szCs w:val="28"/>
          <w:lang w:eastAsia="zh-CN"/>
        </w:rPr>
        <w:t>свободно распространять информацию о своей деятельности;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оказывать информационно-методическую, консультативную, правовую, финансовую и другие виды практической помощи Работникам.</w:t>
      </w:r>
    </w:p>
    <w:p w:rsidR="00E31769" w:rsidRPr="00E31769" w:rsidRDefault="00E31769" w:rsidP="00E31769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/>
          <w:iCs/>
          <w:kern w:val="1"/>
          <w:sz w:val="28"/>
          <w:szCs w:val="28"/>
          <w:lang w:eastAsia="zh-CN"/>
        </w:rPr>
        <w:t>Работник имеет право на: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 xml:space="preserve">2.31. Заключение, изменение и прекращение трудового договора в порядке и на условиях, установленных ТК РФ, иными федеральными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законами.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2.32. Предоставление работы, обусловленной трудовым договором.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2.33. Р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 xml:space="preserve">абочее место, соответствующее государственным нормативным требованиям охраны труда и условиям, предусмотренным коллективным 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и трудовым договорами, соглашениями.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2.34. Своевременную и в полном объёме выплату заработной платы в соответствии со своей квалификацией, сложностью труда, количеством и качеством выполненной работы не ниже уровня, установленного трудовым законодательством, коллективным договором, соглашениями.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2.35. Отдых, обеспеченный установлением нормальной продолжительности рабочего времени либо сокращенного рабочего времени (для соответствующих категорий Работников), нерабочих праздничных дней, оплачиваемых ежегодных и иных отпусков.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2.36. 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Полную, достоверную информацию об условиях труда и требованиях охраны труда на рабочем месте, включая реализацию прав, предоставленных законодательством о специальной оценке условий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2.37. На подготовку и дополнительное профессиональное образование.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2.38. Участие в управлении организацией, в том числе через своих представителей в предусмотренных ТК РФ, иными федеральными законами, настоящим коллективным договором, соглашениями и уставом Работодателя формах.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2.39. 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Ведение коллективных переговоров и заключение коллективного договора через ОСТК, а также на информацию о выполнении коллективного договора.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2.40. 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Защиту своих индивидуальных трудовых прав, свобод и законных интересов всеми способами, не запрещёнными законом.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zh-CN"/>
        </w:rPr>
        <w:t>2.41. Обязательное социальное, медицинское страхование, пенсионное обеспечение в случаях, предусмотренных федеральными законами.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769">
        <w:rPr>
          <w:rFonts w:ascii="Times New Roman" w:eastAsia="Times New Roman" w:hAnsi="Times New Roman" w:cs="Times New Roman"/>
          <w:b/>
          <w:bCs/>
          <w:i/>
          <w:caps/>
          <w:lang w:eastAsia="ru-RU"/>
        </w:rPr>
        <w:t xml:space="preserve">               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Andale Sans UI" w:hAnsi="Times New Roman" w:cs="Times New Roman"/>
          <w:b/>
          <w:kern w:val="1"/>
          <w:sz w:val="26"/>
          <w:szCs w:val="26"/>
          <w:lang w:eastAsia="zh-CN"/>
        </w:rPr>
      </w:pPr>
      <w:r w:rsidRPr="00E3176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 w:eastAsia="ru-RU"/>
        </w:rPr>
        <w:t>III</w:t>
      </w:r>
      <w:r w:rsidRPr="00E31769">
        <w:rPr>
          <w:rFonts w:ascii="Times New Roman" w:eastAsia="Andale Sans UI" w:hAnsi="Times New Roman" w:cs="Times New Roman"/>
          <w:b/>
          <w:kern w:val="1"/>
          <w:sz w:val="26"/>
          <w:szCs w:val="26"/>
          <w:lang w:eastAsia="zh-CN"/>
        </w:rPr>
        <w:t>. ОПЛАТА ТРУДА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Cs/>
          <w:spacing w:val="-7"/>
          <w:kern w:val="1"/>
          <w:sz w:val="28"/>
          <w:szCs w:val="28"/>
          <w:lang w:eastAsia="ru-RU"/>
        </w:rPr>
        <w:t>3.1.</w:t>
      </w:r>
      <w:r w:rsidRPr="00E31769">
        <w:rPr>
          <w:rFonts w:ascii="Times New Roman" w:eastAsia="Andale Sans UI" w:hAnsi="Times New Roman" w:cs="Times New Roman"/>
          <w:spacing w:val="-7"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Система оплаты труда и стимулирования работников  ДОУ устанавливается коллективным договором, отраслевыми соглашениями, локальными нормативными актами в соответствии с федеральными законами и иными нормативными правовыми актами Российской Федерации, законами и иными нормативными правовыми актами Пермского края, нормативными правовыми актами органов местного самоуправления муниципального образования «Городской округ-город Кудымкар».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  <w:t xml:space="preserve">  3.2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. Оплата труда работников, не относящихся к работникам образования, осуществляется в образовательных учреждениях в соответствии с нормативными правовыми актами Администрации города Кудымкара, регламентирующих оплату труда работников муниципальных  учреждений  соответствующих отраслей.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Наименования должностей, профессий и квалификационные требования к работникам ДОУ должны соответствовать Приказу </w:t>
      </w:r>
      <w:proofErr w:type="spellStart"/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Минсоцразвития</w:t>
      </w:r>
      <w:proofErr w:type="spellEnd"/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  <w:t>РФ от 26.08.2010 N 761н «Об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образования».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 3.3. 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Штатное расписание учреждения утверждается руководителем ДОУ.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Cs/>
          <w:spacing w:val="-17"/>
          <w:kern w:val="1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Фонд оплаты труда работников ДОУ формируется на календарный год исходя из объёма бюджетных ассигнований, средств бюджетов государственных внебюджетных фондов и средств.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142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ru-RU"/>
        </w:rPr>
        <w:t xml:space="preserve">      3.4. 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Размеры базовых окладов (базовых должностных окладов), базовых ставок заработной платы по профессиональным квалификационным группам специалистов ДОУ  устанавливаются руководителем учреждения самостоятельно,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 (профессиональных квалификационных групп), а также с учетом сложности и объема выполняемой работы в пределах рекомендуемых минимального и максимального размеров должностных окладов.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 xml:space="preserve">        3.5.</w:t>
      </w:r>
      <w:r w:rsidRPr="00E31769">
        <w:rPr>
          <w:rFonts w:ascii="Times New Roman" w:eastAsia="Andale Sans UI" w:hAnsi="Times New Roman" w:cs="Times New Roman"/>
          <w:b/>
          <w:iCs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Работодатель обязуется с 01 января 2016 года</w:t>
      </w:r>
      <w:r w:rsidRPr="00E31769">
        <w:rPr>
          <w:rFonts w:ascii="Times New Roman" w:eastAsia="Andale Sans UI" w:hAnsi="Times New Roman" w:cs="Times New Roman"/>
          <w:b/>
          <w:bCs/>
          <w:iCs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 xml:space="preserve">в соответствии с Региональным Соглашением о минимальной заработной плате в Пермском крае </w:t>
      </w:r>
      <w:r w:rsidRPr="00E31769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ru-RU"/>
        </w:rPr>
        <w:t>обеспечивать минимальную месячную заработную плату работникам</w:t>
      </w: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  <w:t xml:space="preserve">, </w:t>
      </w:r>
      <w:r w:rsidRPr="00E31769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ru-RU"/>
        </w:rPr>
        <w:t xml:space="preserve">полностью 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отработавшим за этот период норму рабочего времени и выполнившим нормы труда (трудовые обязанности).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Минимальной месячной заработной платой считается минимальная сумма выплат работнику организации, включающая тарифную ставку, оклад (должностной оклад), ставку заработной платы, а также компенсационные и стимулирующие выплаты, произведённые в текущем месяце, предусмотренные локальными нормативными актами. 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ab/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3.6. Оплачивать труд Работников в соответствии с положением о системах оплаты труда, которое принимается Работодателем с учётом мнения</w:t>
      </w:r>
      <w:r w:rsidRPr="00E31769">
        <w:rPr>
          <w:rFonts w:ascii="Times New Roman" w:eastAsia="Andale Sans UI" w:hAnsi="Times New Roman" w:cs="Times New Roman"/>
          <w:color w:val="FF0000"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выборного органа ОСТК.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  <w:t>3.7.Производить начисление и выплату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стимулирующих выплат (доплат и надбавок стимулирующего характера, премий и иных поощрительных выплат) согласно Положению </w:t>
      </w:r>
      <w:r w:rsidRPr="00E3176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 xml:space="preserve">  </w:t>
      </w: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t>«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О порядке установления компенсационных, стимулирующих и социальных выплат </w:t>
      </w:r>
      <w:r w:rsidRPr="00E31769">
        <w:rPr>
          <w:rFonts w:ascii="Times New Roman" w:eastAsia="Andale Sans UI" w:hAnsi="Times New Roman" w:cs="Times New Roman"/>
          <w:spacing w:val="-7"/>
          <w:kern w:val="1"/>
          <w:sz w:val="28"/>
          <w:szCs w:val="28"/>
          <w:lang w:eastAsia="ru-RU"/>
        </w:rPr>
        <w:t>сотрудникам МБДОУ «Детский сад №16,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принятому с учётом мнения ОСТК.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Виды выплат компенсационного и стимулирующего характера, входящие в систему оплаты труда работников ДОУ, устанавливаются в соответствии с перечнями видов выплат компенсационного и стимулирующего характера, утверждаемыми нормативными правовыми актами Российской Федерации, Пермского края, муниципального образования «Городской округ – город Кудымкар».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Выплаты компенсационного характера устанавливаются к окладам (должностным окладам), ставкам заработной платы работников по соответствующим профессиональным квалификационным группам в процентах к окладам (должностным окладам), ставкам или в абсолютных размерах, если иное не установлено действующим законодательством.        Размеры и условия осуществления выплат стимулирующего характера устанавливаются коллективным договором, соглашениями, локальными нормативными актами.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Работодатель обязуется: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b/>
          <w:bCs/>
          <w:color w:val="000000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 xml:space="preserve">3.8.Выплачивать педагогическим работникам, в том числе руководящим работникам, деятельность которых связана с образовательным процессом, денежную компенсации на книгоиздательскую продукцию и периодические издания ежемесячно в установленном размере.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3.9. Обеспечивать своевременную и в полном объёме выплату Работникам заработной платы.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  <w:t>3.10.В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ыплачивать заработную плату в денежной форме в валюте Российской Федерации (в рублях).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3.11.Про</w:t>
      </w:r>
      <w:r w:rsidRPr="00E31769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ru-RU"/>
        </w:rPr>
        <w:t>изводить о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плату труда работников, работающим во вредных и (или) опасных условиях труда в повышенном размере до 12 %</w:t>
      </w: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  <w:t>, в соответствии с трудовым законодательством и иными нормативными правовыми актами, содержащими нормы трудового права, соглашениями, локальными нормативными актами, трудовым договором.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3.12. Устанавливать при совмещении профессий (должностей),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определённой трудовым договором,</w:t>
      </w: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доплаты, конкретный размер которых устанавливается по соглашению между работником и Работодателем с учётом содержания и (или) объема дополнительной работы.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3.13. Сохранять среднюю заработную плату и место работы Работникам, проходящим обучение, переквалификацию, повышающим свой профессиональный уровень по направлению организации, на весь срок обучения.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3.14. Сохранять среднюю заработную плату Работникам за все рабочее время, затрачиваемое на прохождение обязательных периодических медицинских осмотров, профилактических осмотров или диспансеризации. Освобождать от работы с сохранением среднего заработка беременных женщин для прохождения обязательных медицинских обследований.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3.15. Оплачивать сверхурочные работы в двойном размере.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3.16. Оплачивать работу в выходные и нерабочие праздничные дни не менее чем в двойном размере.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3.17. Оплачивать в размере средней заработной платы Работника время простоя по вине Работодателя, если Работник в письменной форме предупредил Работодателя о начале простоя (в том числе из-за несоответствия его рабочего места нормам охраны труда).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3.18. Заработную плату выплачивать не реже чем каждые полмесяца путем перечисления на лицевые счета работников: 23 числа каждого месяца – 1-ая половина заработной платы и 8 числа - окончательный расчёт за месяц работы. При совпадении дня выплаты с выходным или нерабочим праздничным днём выплата заработной платы производится накануне этого дня 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ru-RU"/>
        </w:rPr>
        <w:t>(ст. 136 ТК РФ).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3.19. Выдавать Работникам расчётные листки с указанием всех видов начислений и удержаний за день до выдачи заработной платы.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         3.20. Производить оплату отпуска не позднее, чем за 3 дней до начала отпуска 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ru-RU"/>
        </w:rPr>
        <w:t>(ст. 136 ТК РФ)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. В случае не своевременной оплаты ежегодного оплачиваемого отпуска либо если работник был предупреждён о времени начала отпуска позднее чем за две недели до его начала, перенести по письменному заявлению работника ежегодный оплачиваемый отпуск на другой срок, согласованный с работником.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  <w:t xml:space="preserve">Расчёт средней заработной платы работника для оплаты отпусков и выплаты компенсации за неиспользованные отпуска исчисляется за 12 календарных месяцев,  предшествующих периоду, в течение которого за работником  сохраняется средняя заработная плата.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3.21.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val="en-US" w:eastAsia="ru-RU"/>
        </w:rPr>
        <w:t> 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Ставить в известность Работника об изменении определённых сторонами условий трудового договора, в случаях, когда изменение  таких условий в соответствии с трудовым законодательством допускается в одностороннем порядке, не позднее, чем за два месяца.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3.22.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val="en-US" w:eastAsia="ru-RU"/>
        </w:rPr>
        <w:t> 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Не снижать заработную плату работникам, получающим оклад (должностной оклад) при наличии в календарном месяце нерабочих праздничных дней, в которые они не привлекались к работе.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3.23.  Индексация заработной платы работников ДОУ осуществляется в порядке, определенном действующим законодательством Российской Федерации.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3.24. Работника, нуждающегося в переводе на другую работу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с его письменного согласия Работодатель обязан перевести на другую имеющуюся у работодателя работу, не противопоказанную работнику по состоянию здоровья.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При этом работнику Работодатель обязан предлагать всю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учётом его состояния здоровья как в данной местности, так и  в других местностях.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Если работник, нуждающийся в соответствии с медицинским заключением во временном переводе на другую работу на срок до четырёх месяцев, отказывается от перевода либо соответствующая работа у Работодателя отсутствует, то Работодатель  обязан на весь указанный в медицинском заключении срок отстранить работника от работы с сохранением места работы (должности). В период отстранения от работы заработная плата  начисляется работнику в размере тарифной ставки (оклада) 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ru-RU"/>
        </w:rPr>
        <w:t>(ст. 73 ТК РФ).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3.25. Ежемесячно производить начисление и выплаты районного коэффициента к месячному заработку работника, начисления и уплаты страховых платежей в фонды социального страхования, медицинского страхования, пенсионных взносов в Пенсионный фонд.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1"/>
          <w:sz w:val="26"/>
          <w:szCs w:val="26"/>
          <w:lang w:eastAsia="zh-CN"/>
        </w:rPr>
      </w:pPr>
      <w:r w:rsidRPr="00E31769"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val="en-US" w:eastAsia="zh-CN"/>
        </w:rPr>
        <w:t>IV</w:t>
      </w:r>
      <w:r w:rsidRPr="00E31769"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eastAsia="zh-CN"/>
        </w:rPr>
        <w:t>. Трудовой договор и обеспечение занятости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4.1. Трудовые отношения между работником и Работодателем регулируются трудовым законодательством, настоящим коллективным договором, соглашениями, локальными нормативными актами, а также трудовым договором, заключённым в письменной форме. Условия трудового договора не могут ухудшать положение работника по сравнению с трудовым законодательством, а также отраслевым  и региональным соглашениями, настоящим коллективным договором.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ru-RU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/>
          <w:i/>
          <w:kern w:val="1"/>
          <w:sz w:val="28"/>
          <w:szCs w:val="28"/>
          <w:lang w:eastAsia="ru-RU"/>
        </w:rPr>
        <w:t>Работодатель обязуется: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4.2. Уведомлять ОСТК Учреждения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(ст.82 ТК РФ).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4.3. Преимущественное право на оставление на работу при сокращении численности или штата при равной производительности труда и квалификации помимо лиц, указанных в ст. 179 ТК РФ, имеют также: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- лица </w:t>
      </w:r>
      <w:proofErr w:type="spellStart"/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предпенсионного</w:t>
      </w:r>
      <w:proofErr w:type="spellEnd"/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возраста (за два года до пенсии), проработавшие в учреждении свыше 10 лет;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- одинокие матери и отцы, воспитывающие детей до 16 лет;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- родители, воспитывающие детей-инвалидов до 18 лет;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- награжденные государственными наградами в связи с педагогической деятельностью;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4.4. Высвобождаемым работникам предоставлять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4.5.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работающих в нем  ранее уволенных из Учреждения в связи с сокращением численности штата.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4.6. </w:t>
      </w: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Продолжительность рабочего времени конкретного работника, которому трудовым законодательством установлена сокращенная продолжительность рабочего времени (ч. 2 ст. 92 ТК РФ) может устанавливаться трудовым договором на основании отраслевого (межотраслевого) соглашения и настоящего коллективного договора с учётом результатов специальной оценки условий труда.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t>ОСТК обязуется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4.7. О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существлять контроль за соблюдением Работодателем законодательства о труде, иных нормативных правовых актов, содержащих нормы трудового права, а также локальных нормативных актов организации, трудовых договоров, настоящего коллективного договора,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соглашений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4.8. Инициировать формирование комиссии по трудовым спорам в организации и делегировать в эту комиссию наиболее компетентных представителей ОСТК.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4.9. Участвовать в разработке Работодателем мероприятий по обеспечению полной занятости и сохранению рабочих мест в организации.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6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4.10. Предпринимать предусмотренные трудовым  законодательством, настоящим коллективным договором, соглашениями меры по предотвращению массовых увольнений Работников.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val="en-US" w:eastAsia="zh-CN"/>
        </w:rPr>
        <w:t>V</w:t>
      </w: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zh-CN"/>
        </w:rPr>
        <w:t>.РАБОЧЕЕ ВРЕМЯ И ВРЕМЯ ОТДЫХА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5.1. Рабочее время работников определяется Правилами внутреннего трудового распорядка учреждения (ст. 91 ТК РФ), графиком сменности   утвержденный работодателем с учетом мнения ОСТК Учреждения, а также условиями  трудового договора, должностными инструкциями работников и обязанностями, возлагаемыми на них Уставом  Учреждения.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5.2. 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5.3. Для педагогических работников учреждения устанавливается сокращенная продолжительность рабочего времени – не более 36 часов в неделю; учителю-логопеду – 20 часов в неделю; музыкальному руководителю – 24 часа в неделю за ставку заработной платы (ст.333 ТК РФ). 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5.4.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 113 ТК РФ, с их письменного согласия по письменному распоряжению работодателя. Работа в выходной и праздничный день оплачивается не менее чем в двойном размере в порядке, предусмотренном ст. 153 ТК РФ. По желанию работника ему может быть предоставлен другой день отдыха.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5.5. Во время простоя по производственной необходимости учебно-вспомогательный и обслуживающий персонал привлекается к выполнению хозяйственных работ, не требующих специальных знаний, в пределах установленного им  рабочего времени.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5.6. Очередность предоставления оплачиваемых отпусков определяется ежегодно в соответствии с графиком отпусков, утвержденным работодателем с учетом мнения Общего собрания Учреждения не позднее чем за две недели до наступления календарного года в порядке, установленном ст.372 ТК РФ.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О времени начала отпуска работник должен быть извещен не позднее, чем за две недели до его начала.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Продление, перенесение, разделение отпуска, отзыв из него производится с согласия работника в случаях, предусмотренных ст. 124-125 ТК РФ.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5.7. Работникам предоставляется ежегодный дополнительный оплачиваемый отпуск работникам: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-  занятым на работах с вредными  условиями труда в соответствии со ст. 117 ТК РФ;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5.8. Работникам предоставляется отпуск с сохранением заработной платы по письменному заявлению категориям работников в следующих случаях ст. 128 ТК РФ:</w:t>
      </w: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бракосочетание работника - три рабочих дня;</w:t>
      </w: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бракосочетание детей - один рабочий день;</w:t>
      </w: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смерть детей, родителей, супруга, супруги – три рабочих дня;</w:t>
      </w: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проводы сына на службу в армию – один рабочий день,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5.9. Педагогическим работникам предоставляется не реже чем через каждые 10 лет непрерывной преподавательской работы длительный неоплачиваемый отпуск сроком до одного года в порядке и на условиях, определяемых законодательством РФ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ru-RU"/>
        </w:rPr>
        <w:t>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5.10. Общими выходными днями являются суббота, воскресенье.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5.11. Работнику, имеющему на попечении детей-инвалидов и инвалидов с детства до достижения ими 18 лет, по его письменному заявлению, предоставляется 4 дополнительных оплачиваемых выходных дня в месяц в соответствии со ст. 262 ТК РФ.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6"/>
          <w:szCs w:val="26"/>
          <w:u w:val="single"/>
          <w:lang w:eastAsia="zh-CN"/>
        </w:rPr>
      </w:pPr>
      <w:r w:rsidRPr="00E31769"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val="en-US" w:eastAsia="zh-CN"/>
        </w:rPr>
        <w:t>VI</w:t>
      </w:r>
      <w:r w:rsidRPr="00E31769"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eastAsia="zh-CN"/>
        </w:rPr>
        <w:t>. Охрана труда и экологическая безопасность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6"/>
          <w:szCs w:val="26"/>
          <w:u w:val="single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6.1. Работодатель строит свою работу на основе государственной политики в области охраны труда, признавая приоритетным направлением своей деятельности соблюдение трудового законодательства и иных нормативных правовых актов, содержащих нормы  трудового права, экологической безопасности, санитарно-гигиенического благополучия работника.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6.2. Работодатель обязан обеспечить 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создание и функционирование системы управления охраной труда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в организации.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t xml:space="preserve"> Работодатель обязуется: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6.4. О</w:t>
      </w: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ru-RU"/>
        </w:rPr>
        <w:t xml:space="preserve">беспечить организацию контроля за состоянием условий труда на рабочих местах, а также за правильностью применения работниками средств индивидуальной и коллективной защиты;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проведение административно-общественного контроля за состоянием условий и охраны труда.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6.5. Разрабатывать и по согласованию с ОСТК утверждать Правила и Инструкции по охране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 xml:space="preserve">6.6. Осуществлять 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val="en-US" w:eastAsia="ru-RU"/>
        </w:rPr>
        <w:t> 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обучение безопасным методам и приёмам выполнения работ и оказанию первой помощи,  проведение инструктажа по охране труда, проверки знания требований охраны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6.7. Запретить допуск к работе лиц, не прошедших в установленном порядке инструктаж, обучение и проверку знаний требований охраны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 xml:space="preserve">6.8. Организовать проведение обязательных при приеме на работу и периодических медицинских осмотров за счёт собственных средств.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i/>
          <w:i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6.9. Обеспечить работников сертифицированными спецодеждой, спец обувью и другими средствами индивидуальной защиты (далее – СИЗ) в соответствии с установленными нормами. Организовать проведение стирки, химчистки, сушки и ремонта СИЗ, для чего создать обменный фонд или выдавать дежурную спецодежду на время её стирки и химчистки</w:t>
      </w:r>
      <w:r w:rsidRPr="00E31769">
        <w:rPr>
          <w:rFonts w:ascii="Times New Roman" w:eastAsia="Andale Sans UI" w:hAnsi="Times New Roman" w:cs="Times New Roman"/>
          <w:i/>
          <w:iCs/>
          <w:kern w:val="1"/>
          <w:sz w:val="28"/>
          <w:szCs w:val="28"/>
          <w:lang w:eastAsia="ru-RU"/>
        </w:rPr>
        <w:t>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6.10.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val="en-US" w:eastAsia="ru-RU"/>
        </w:rPr>
        <w:t> </w:t>
      </w: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 xml:space="preserve">Проводить специальную оценку условий труда (далее - СОУТ) с обязательным участием представителя трудового коллектива.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 xml:space="preserve">По результатам СОУТ устанавливать работникам социальные гарантии и компенсации за вредные и (или) опасные условия труда (сокращённая продолжительность рабочего времени, ежегодный дополнительный оплачиваемый отпуск, повышение оплаты труда) с учётом отраслевых (межотраслевых) тарифных   и регионального соглашений. Не допускать снижения социальных гарантий и компенсаций за вредные и (или) опасные условия труда по результатам СОУТ при условии сохранения на рабочих местах вредных производственных факторов, ранее выявленных при проведении аттестации рабочих мест по условиям труда.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6.11. Р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азрабатывать совместно с СОУТ и устанавливать работникам дополнительные льготы и компенсации, доплаты сверх предусмотренных законодательством за работу во вредных и особых условиях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Обеспечивать Работников полной и достоверной информацией об условиях труда и требованиях охраны труда на рабочем месте, включая реализацию прав, предоставленных  законодательством о специальной оценке условий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6.12. Проводить экологические субботники.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t>ОСТК  обязуется: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6.13. Представлять интересы пострадавших работников при расследовании несчастных случаев на производстве и профзаболеваний, интересы работников по вопросам условий и охраны труда, безопасности на производстве.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6.14. Вносить предложения Работодателю по вопросам улучшения работы по охране труда, здоровья, условиям работы в учреждении.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6.15. При выявлении нарушений, угрожающих жизни и здоровью Работников, уполномоченные лица по охране труда вправе потребовать от Работодателя приостановки работ и немедленного устранения этих нарушений.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6.16. Принимать участие в организации экологических субботников.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6.17. Принимать участие в работе комиссии по проведению специальной оценки условий труда на рабочих местах.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t xml:space="preserve"> Работники обязуются: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6.18. 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6.19. Правильно применять средства индивидуальной и коллективной защиты.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6.20. Проходить обучение безопасным методам и приёмам выполнения работ, оказанию первой помощи при несчастных случаях, инструктаж по охране труда, проверку знаний требований охраны труда.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6.21. Проходить обязательные предварительные (при поступлении на работу) и периодические (в течение трудовой деятельности) медицинские осмотры.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6.22. Извещать немедленно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6.23. Поддерживать рабочее место в соответствии с требованиями Норм и Правил по охране труда в чистоте и порядке, участвовать в проводимых экологических субботниках.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6.24. Вносить предложения по улучшению условий и охраны труда на рабочих местах и добиваться их реализации.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6.25. Знакомиться с результатами специальной оценки условий труда под роспись.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6"/>
          <w:szCs w:val="26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caps/>
          <w:kern w:val="1"/>
          <w:sz w:val="26"/>
          <w:szCs w:val="26"/>
          <w:lang w:val="en-US" w:eastAsia="zh-CN"/>
        </w:rPr>
        <w:t>VII</w:t>
      </w:r>
      <w:r w:rsidRPr="00E31769">
        <w:rPr>
          <w:rFonts w:ascii="Times New Roman" w:eastAsia="Andale Sans UI" w:hAnsi="Times New Roman" w:cs="Times New Roman"/>
          <w:b/>
          <w:bCs/>
          <w:caps/>
          <w:kern w:val="1"/>
          <w:sz w:val="26"/>
          <w:szCs w:val="26"/>
          <w:lang w:eastAsia="zh-CN"/>
        </w:rPr>
        <w:t>. Социальные гарантии, компенсации и льготы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zh-CN"/>
        </w:rPr>
        <w:t>Работодатель обязуется: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7.1. Возмещать работникам не позднее, чем за 3 дня до отправления в командировку расходы, связанные со служебными командировками.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 xml:space="preserve"> В случае направления в служебную командировку Работодатель обязан возмещать работнику: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расходы по проезду;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расходы по найму жилого помещения;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дополнительные расходы, связанные с проживанием вне места постоянного жительства (суточные);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 xml:space="preserve">7.2. Выплачивать работникам выходное пособие в случае их увольнения по основаниям, в порядке  и размерах, установленных ТК РФ. 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zh-CN"/>
        </w:rPr>
        <w:t>7.3.Обеспечивать качественную и своевременную подготовку сведений о стаже и заработке Работников для государственного пенсионного страхования, включая льготное, а также полное и своевременное перечисление страховых взносов в Пенсионный фонд.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zh-CN"/>
        </w:rPr>
        <w:t>ОСТК обязуется: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7.4. Осуществлять контроль за обеспечением сохранности архивных документов организации по личному составу.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zh-CN"/>
        </w:rPr>
        <w:t>7.5. Добиваться от Работодателя качественной и своевременной подготовки сведений о стаже и заработке Работников для государственного пенсионного страхования, включая льготное, а также полное и своевременное перечисление страховых взносов в Пенсионный фонд.</w:t>
      </w:r>
    </w:p>
    <w:p w:rsidR="00E31769" w:rsidRPr="00E31769" w:rsidRDefault="00E31769" w:rsidP="00E31769">
      <w:pPr>
        <w:widowControl w:val="0"/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Peterburg" w:eastAsia="Andale Sans UI" w:hAnsi="Peterburg" w:cs="Peterburg"/>
          <w:cap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6"/>
          <w:szCs w:val="26"/>
          <w:lang w:eastAsia="zh-CN"/>
        </w:rPr>
      </w:pPr>
      <w:r w:rsidRPr="00E31769"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val="en-US" w:eastAsia="zh-CN"/>
        </w:rPr>
        <w:t>VIII</w:t>
      </w:r>
      <w:r w:rsidRPr="00E31769"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eastAsia="zh-CN"/>
        </w:rPr>
        <w:t>. Защита трудовых прав работников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8.1. Работодатель включает представителей ОСТК в коллегиальные органы управления организацией (п. 3 статьи 16 Федерального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br/>
        <w:t xml:space="preserve">закона «О профессиональных союзах, их  правах и гарантиях деятельности», 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zh-CN"/>
        </w:rPr>
        <w:t>ст. 52 ТК РФ)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 xml:space="preserve">8.2. Представители ОСТК осуществляют контроль за соблюдением работодателем и уполномоченными им лицами трудового законодательства и иных нормативных правовых актов, содержащих нормы трудового права, законодательства о профсоюзах,  выполнением условий соглашений, настоящего коллективного договора 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zh-CN"/>
        </w:rPr>
        <w:t>(ст. 370 ТК РФ).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8.3. Работодатель создает условия для участия представителей ОСТК в урегулировании разногласий между Работодателем и Работником.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 xml:space="preserve">8.4. В целях самозащиты трудовых прав Работник может отказаться от выполнения работы, не предусмотренной трудовым договором, а также отказаться от выполнения работы, которая непосредственно угрожает его жизни и здоровью. На время отказа от указанной работы за Работником сохраняются все права, предусмотренные ТК РФ, соглашениями, настоящим коллективным договором 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zh-CN"/>
        </w:rPr>
        <w:t>(статьи 379 и 380 ТК РФ).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26"/>
          <w:szCs w:val="26"/>
          <w:lang w:eastAsia="zh-CN"/>
        </w:rPr>
      </w:pPr>
      <w:r w:rsidRPr="00E31769"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val="en-US" w:eastAsia="zh-CN"/>
        </w:rPr>
        <w:t>IX</w:t>
      </w:r>
      <w:r w:rsidRPr="00E31769">
        <w:rPr>
          <w:rFonts w:ascii="Times New Roman" w:eastAsia="Andale Sans UI" w:hAnsi="Times New Roman" w:cs="Times New Roman"/>
          <w:b/>
          <w:caps/>
          <w:kern w:val="1"/>
          <w:sz w:val="26"/>
          <w:szCs w:val="26"/>
          <w:lang w:eastAsia="zh-CN"/>
        </w:rPr>
        <w:t>. Заключительные положения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9.1. Настоящий коллективный договор заключен сроком на 3 года  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ru-RU"/>
        </w:rPr>
        <w:t xml:space="preserve"> 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и вступает в силу со дня подписания его сторонами и действует в течение  трёх  лет до заключения нового коллективного договора. (с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ru-RU"/>
        </w:rPr>
        <w:t>т. 43 ТК РФ).</w:t>
      </w: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По истечении установленного срока коллективный договор действует до тех пор, пока стороны не заключат новый коллективный договор. В течение трех месяцев до окончания срока действия коллективного договора любая из сторон вправе направить другой стороне письменное уведомление о начале переговоров по заключению нового коллективного договора.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9.2. Стороны имеют право продлить  действие коллективного договора на срок не более трёх лет.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ru-RU"/>
        </w:rPr>
        <w:t>9.3. Коллективный договор сохраняет свое действие в случае изменения наименования организации, расторжения трудового договора с руководителем организации, при реорганизации в форме преобразования.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9.4. При реорганизации (слиянии, присоединении, разделении, выделении) организации коллективный договор сохраняет своё действие в течение всего срока реорганизации.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ru-RU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  <w:lang w:eastAsia="ru-RU"/>
        </w:rPr>
        <w:t xml:space="preserve">9.5. При смене формы собственности организации коллективный договор сохраняет своё действие в течение трех месяцев со дня перехода прав собственности. В этот период стороны вправе начать переговоры о заключении нового коллективного договора или продлении действия прежнего на срок до трех лет. </w:t>
      </w:r>
    </w:p>
    <w:p w:rsidR="00E31769" w:rsidRPr="00E31769" w:rsidRDefault="00E31769" w:rsidP="00E3176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E31769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 xml:space="preserve">9.6. При ликвидации МБДОУ «Детский сад № 16 «Ёлочка» г. Кудымкара коллективный договор сохраняет своё действие в течение всего срока проведения ликвидации </w:t>
      </w:r>
      <w:r w:rsidRPr="00E31769">
        <w:rPr>
          <w:rFonts w:ascii="Times New Roman" w:eastAsia="Andale Sans UI" w:hAnsi="Times New Roman" w:cs="Times New Roman"/>
          <w:i/>
          <w:kern w:val="1"/>
          <w:sz w:val="28"/>
          <w:szCs w:val="28"/>
          <w:lang w:eastAsia="ru-RU"/>
        </w:rPr>
        <w:t>(ст. 43 ТК РФ).</w:t>
      </w:r>
    </w:p>
    <w:p w:rsidR="00E31769" w:rsidRPr="00E31769" w:rsidRDefault="00E31769" w:rsidP="00E3176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kern w:val="1"/>
          <w:sz w:val="26"/>
          <w:szCs w:val="26"/>
          <w:lang w:eastAsia="zh-CN"/>
        </w:rPr>
      </w:pPr>
    </w:p>
    <w:p w:rsidR="00E31769" w:rsidRPr="00E31769" w:rsidRDefault="00E31769" w:rsidP="00E31769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</w:p>
    <w:p w:rsidR="00E31769" w:rsidRPr="00E31769" w:rsidRDefault="00E31769" w:rsidP="00E31769">
      <w:pPr>
        <w:widowControl w:val="0"/>
        <w:suppressAutoHyphens/>
        <w:spacing w:after="0" w:line="100" w:lineRule="atLeast"/>
        <w:ind w:left="283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</w:pP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работодателя:</w:t>
      </w:r>
      <w:r w:rsidRPr="00E3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От работников:</w:t>
      </w: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Представитель трудового                                                                                                                                        образовательной организации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коллектива образовательной</w:t>
      </w:r>
    </w:p>
    <w:p w:rsidR="00E31769" w:rsidRPr="00E31769" w:rsidRDefault="00E31769" w:rsidP="00E31769">
      <w:pPr>
        <w:spacing w:after="0" w:line="240" w:lineRule="auto"/>
        <w:ind w:left="4963" w:hanging="49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организации</w:t>
      </w:r>
    </w:p>
    <w:p w:rsidR="00E31769" w:rsidRPr="00E31769" w:rsidRDefault="00E31769" w:rsidP="00E31769">
      <w:pPr>
        <w:spacing w:after="0" w:line="240" w:lineRule="auto"/>
        <w:ind w:left="4963" w:hanging="49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________________________</w:t>
      </w:r>
    </w:p>
    <w:p w:rsidR="00E31769" w:rsidRPr="00E31769" w:rsidRDefault="00E31769" w:rsidP="00E317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0"/>
          <w:szCs w:val="28"/>
          <w:lang w:eastAsia="ru-RU"/>
        </w:rPr>
        <w:t>(подпись, Ф.И.О.)</w:t>
      </w:r>
      <w:r w:rsidRPr="00E31769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0"/>
          <w:szCs w:val="28"/>
          <w:lang w:eastAsia="ru-RU"/>
        </w:rPr>
        <w:tab/>
        <w:t>(подпись, Ф.И.О.)</w:t>
      </w: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769" w:rsidRPr="00E31769" w:rsidRDefault="00E31769" w:rsidP="00E317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М.П.</w:t>
      </w:r>
    </w:p>
    <w:p w:rsidR="00E31769" w:rsidRPr="00E31769" w:rsidRDefault="00E31769" w:rsidP="00E317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«___»_________2017г.</w:t>
      </w: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E317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«___» ____________ 2017 г.</w:t>
      </w:r>
    </w:p>
    <w:p w:rsidR="00E31769" w:rsidRPr="00E31769" w:rsidRDefault="00E31769" w:rsidP="00E317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1769" w:rsidRPr="00E31769" w:rsidRDefault="00E31769" w:rsidP="00E31769">
      <w:pPr>
        <w:ind w:left="-993"/>
      </w:pPr>
    </w:p>
    <w:sectPr w:rsidR="00E31769" w:rsidRPr="00E31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Peterburg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B513F"/>
    <w:multiLevelType w:val="hybridMultilevel"/>
    <w:tmpl w:val="3236B79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65EE2313"/>
    <w:multiLevelType w:val="multilevel"/>
    <w:tmpl w:val="3A54324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2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6FF14D37"/>
    <w:multiLevelType w:val="hybridMultilevel"/>
    <w:tmpl w:val="9162EB40"/>
    <w:lvl w:ilvl="0" w:tplc="DF9CF5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D5A"/>
    <w:rsid w:val="000D62EB"/>
    <w:rsid w:val="005141A9"/>
    <w:rsid w:val="005A2B53"/>
    <w:rsid w:val="00712C39"/>
    <w:rsid w:val="00A1513F"/>
    <w:rsid w:val="00DC1D5A"/>
    <w:rsid w:val="00E3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1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1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18</Pages>
  <Words>5833</Words>
  <Characters>33249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Matrix</cp:lastModifiedBy>
  <cp:revision>2</cp:revision>
  <dcterms:created xsi:type="dcterms:W3CDTF">2018-02-14T09:54:00Z</dcterms:created>
  <dcterms:modified xsi:type="dcterms:W3CDTF">2018-03-13T03:49:00Z</dcterms:modified>
</cp:coreProperties>
</file>